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C74E6" w14:textId="6A5B6E3D" w:rsidR="00E37DEF" w:rsidRPr="00633938" w:rsidRDefault="00935FFB" w:rsidP="009C169F">
      <w:pPr>
        <w:spacing w:after="0"/>
        <w:jc w:val="center"/>
        <w:rPr>
          <w:rFonts w:ascii="Calibri Light" w:hAnsi="Calibri Light"/>
          <w:b/>
          <w:color w:val="539FD1"/>
          <w:sz w:val="24"/>
          <w:szCs w:val="24"/>
        </w:rPr>
      </w:pPr>
      <w:bookmarkStart w:id="0" w:name="_Toc15497648"/>
      <w:r w:rsidRPr="00D87C0B">
        <w:rPr>
          <w:rFonts w:ascii="Calibri Light" w:hAnsi="Calibri Light"/>
          <w:b/>
          <w:color w:val="539FD1"/>
          <w:sz w:val="24"/>
          <w:szCs w:val="24"/>
        </w:rPr>
        <w:t>Ane</w:t>
      </w:r>
      <w:bookmarkStart w:id="1" w:name="_GoBack"/>
      <w:bookmarkEnd w:id="1"/>
      <w:r w:rsidRPr="00D87C0B">
        <w:rPr>
          <w:rFonts w:ascii="Calibri Light" w:hAnsi="Calibri Light"/>
          <w:b/>
          <w:color w:val="539FD1"/>
          <w:sz w:val="24"/>
          <w:szCs w:val="24"/>
        </w:rPr>
        <w:t>xo</w:t>
      </w:r>
      <w:r w:rsidR="003E5F65" w:rsidRPr="00633938">
        <w:rPr>
          <w:rFonts w:ascii="Calibri Light" w:hAnsi="Calibri Light"/>
          <w:b/>
          <w:color w:val="539FD1"/>
          <w:sz w:val="24"/>
          <w:szCs w:val="24"/>
        </w:rPr>
        <w:t xml:space="preserve"> N°</w:t>
      </w:r>
      <w:r w:rsidRPr="00633938">
        <w:rPr>
          <w:rFonts w:ascii="Calibri Light" w:hAnsi="Calibri Light"/>
          <w:b/>
          <w:color w:val="539FD1"/>
          <w:sz w:val="24"/>
          <w:szCs w:val="24"/>
        </w:rPr>
        <w:t xml:space="preserve"> </w:t>
      </w:r>
      <w:r w:rsidR="00CC1C9F" w:rsidRPr="00633938">
        <w:rPr>
          <w:rFonts w:ascii="Calibri Light" w:hAnsi="Calibri Light"/>
          <w:b/>
          <w:color w:val="539FD1"/>
          <w:sz w:val="24"/>
          <w:szCs w:val="24"/>
        </w:rPr>
        <w:t>1</w:t>
      </w:r>
    </w:p>
    <w:p w14:paraId="685A5FCE" w14:textId="4F101422" w:rsidR="00B727C2" w:rsidRPr="00633938" w:rsidRDefault="00BE7D2E" w:rsidP="009C169F">
      <w:pPr>
        <w:spacing w:after="0"/>
        <w:jc w:val="center"/>
        <w:rPr>
          <w:rFonts w:ascii="Calibri Light" w:hAnsi="Calibri Light"/>
          <w:b/>
          <w:color w:val="539FD1"/>
          <w:sz w:val="24"/>
          <w:szCs w:val="24"/>
        </w:rPr>
      </w:pPr>
      <w:r w:rsidRPr="00633938">
        <w:rPr>
          <w:rFonts w:ascii="Calibri Light" w:hAnsi="Calibri Light"/>
          <w:b/>
          <w:color w:val="539FD1"/>
          <w:sz w:val="24"/>
          <w:szCs w:val="24"/>
        </w:rPr>
        <w:t xml:space="preserve">Requerimientos de Construcción Obligatorios </w:t>
      </w:r>
    </w:p>
    <w:p w14:paraId="2DA11A79" w14:textId="00B4D8DC" w:rsidR="00DD490C" w:rsidRPr="00633938" w:rsidRDefault="00BE7D2E" w:rsidP="009C169F">
      <w:pPr>
        <w:spacing w:after="0"/>
        <w:jc w:val="center"/>
        <w:rPr>
          <w:rFonts w:ascii="Calibri Light" w:hAnsi="Calibri Light"/>
          <w:b/>
          <w:color w:val="539FD1"/>
          <w:sz w:val="28"/>
          <w:szCs w:val="24"/>
        </w:rPr>
      </w:pPr>
      <w:r w:rsidRPr="00633938">
        <w:rPr>
          <w:rFonts w:ascii="Calibri Light" w:hAnsi="Calibri Light"/>
          <w:b/>
          <w:color w:val="539FD1"/>
          <w:sz w:val="28"/>
          <w:szCs w:val="24"/>
        </w:rPr>
        <w:t>Punto Verde</w:t>
      </w:r>
    </w:p>
    <w:bookmarkEnd w:id="0"/>
    <w:p w14:paraId="38178FCC" w14:textId="53CB333E" w:rsidR="00EF20FE" w:rsidRPr="009C169F" w:rsidRDefault="00EF20FE" w:rsidP="009C169F">
      <w:pPr>
        <w:spacing w:after="0"/>
        <w:jc w:val="center"/>
        <w:rPr>
          <w:rFonts w:ascii="Calibri Light" w:eastAsia="Times New Roman" w:hAnsi="Calibri Light" w:cs="Arial"/>
          <w:bCs/>
          <w:color w:val="FF0000"/>
          <w:kern w:val="24"/>
          <w:sz w:val="20"/>
          <w:lang w:eastAsia="es-ES"/>
        </w:rPr>
      </w:pPr>
    </w:p>
    <w:p w14:paraId="473DAFD5" w14:textId="0492522E" w:rsidR="0071037B" w:rsidRPr="009C169F" w:rsidRDefault="0071037B" w:rsidP="009C169F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</w:rPr>
      </w:pPr>
      <w:r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En </w:t>
      </w:r>
      <w:r w:rsidR="00B727C2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>e</w:t>
      </w:r>
      <w:r w:rsidR="00DD490C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>l</w:t>
      </w:r>
      <w:r w:rsidR="00B727C2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 presente</w:t>
      </w:r>
      <w:r w:rsidR="00F34924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 anexo, deberá indicar la información que dé respuesta a los requerimientos </w:t>
      </w:r>
      <w:r w:rsidR="00BA2C5D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de construcción </w:t>
      </w:r>
      <w:r w:rsidR="00AA2662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obligatorios </w:t>
      </w:r>
      <w:r w:rsidR="007369EE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si su proyecto considera la construcción y/o mejoramiento e implementación de un </w:t>
      </w:r>
      <w:r w:rsidR="007369EE" w:rsidRPr="00633938">
        <w:rPr>
          <w:rFonts w:ascii="Calibri Light" w:eastAsia="Times New Roman" w:hAnsi="Calibri Light" w:cs="Times New Roman"/>
          <w:b/>
          <w:color w:val="539FD1"/>
          <w:sz w:val="20"/>
        </w:rPr>
        <w:t>Punto Verde.</w:t>
      </w:r>
      <w:r w:rsidR="007369EE" w:rsidRPr="00633938">
        <w:rPr>
          <w:rFonts w:ascii="Calibri Light" w:eastAsia="Times New Roman" w:hAnsi="Calibri Light" w:cs="Times New Roman"/>
          <w:color w:val="539FD1"/>
          <w:sz w:val="20"/>
        </w:rPr>
        <w:t xml:space="preserve"> </w:t>
      </w:r>
      <w:r w:rsidRPr="00633938">
        <w:rPr>
          <w:rFonts w:ascii="Calibri Light" w:eastAsia="Times New Roman" w:hAnsi="Calibri Light" w:cs="Times New Roman"/>
          <w:color w:val="539FD1"/>
          <w:sz w:val="20"/>
        </w:rPr>
        <w:t xml:space="preserve"> </w:t>
      </w:r>
    </w:p>
    <w:p w14:paraId="3B22050F" w14:textId="1ED66C16" w:rsidR="000C298F" w:rsidRPr="009C169F" w:rsidRDefault="000C298F" w:rsidP="009C169F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</w:rPr>
      </w:pPr>
    </w:p>
    <w:p w14:paraId="22FD3F37" w14:textId="44F1B12F" w:rsidR="000C298F" w:rsidRPr="009C169F" w:rsidRDefault="000C298F" w:rsidP="009C169F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</w:rPr>
      </w:pPr>
      <w:r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La información entregada en este anexo, no </w:t>
      </w:r>
      <w:r w:rsidR="006F4753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reemplaza </w:t>
      </w:r>
      <w:r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el ingreso de actividades relacionadas con esta infraestructura en el formulario del proyecto. </w:t>
      </w:r>
      <w:r w:rsidR="006F4753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Esta información, es complementaria a las actividades presentadas y evaluadas en el formulario de postulación. </w:t>
      </w:r>
    </w:p>
    <w:p w14:paraId="248F56DF" w14:textId="47A70565" w:rsidR="0071037B" w:rsidRPr="009C169F" w:rsidRDefault="0071037B" w:rsidP="009C169F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</w:rPr>
      </w:pPr>
    </w:p>
    <w:p w14:paraId="2736AC51" w14:textId="2DB71D9C" w:rsidR="00DD6168" w:rsidRPr="00633938" w:rsidRDefault="00BF47FA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eastAsia="Times New Roman" w:hAnsi="Calibri Light"/>
          <w:color w:val="539FD1"/>
          <w:szCs w:val="20"/>
          <w:lang w:val="es-ES" w:eastAsia="es-ES"/>
        </w:rPr>
      </w:pPr>
      <w:r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>Introducción</w:t>
      </w:r>
      <w:r w:rsidR="0071037B"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 xml:space="preserve"> </w:t>
      </w:r>
    </w:p>
    <w:p w14:paraId="74C04B19" w14:textId="77777777" w:rsidR="0071037B" w:rsidRPr="009C169F" w:rsidRDefault="0071037B" w:rsidP="009C169F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</w:rPr>
      </w:pPr>
    </w:p>
    <w:p w14:paraId="64A8CB6A" w14:textId="19EB58F4" w:rsidR="0071037B" w:rsidRPr="009C169F" w:rsidRDefault="0071037B" w:rsidP="009C169F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</w:rPr>
      </w:pPr>
      <w:r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Entenderemos como </w:t>
      </w:r>
      <w:r w:rsidRPr="00633938">
        <w:rPr>
          <w:rFonts w:ascii="Calibri Light" w:eastAsia="Times New Roman" w:hAnsi="Calibri Light" w:cs="Times New Roman"/>
          <w:b/>
          <w:color w:val="539FD1"/>
          <w:sz w:val="20"/>
        </w:rPr>
        <w:t>Punto Verde</w:t>
      </w:r>
      <w:r w:rsidRPr="00633938">
        <w:rPr>
          <w:rFonts w:ascii="Calibri Light" w:eastAsia="Times New Roman" w:hAnsi="Calibri Light" w:cs="Times New Roman"/>
          <w:color w:val="539FD1"/>
          <w:sz w:val="20"/>
        </w:rPr>
        <w:t xml:space="preserve"> </w:t>
      </w:r>
      <w:r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>a un lugar habilitado y gestionado por la comunidad, para depositar y acopiar residuos domiciliarios reciclables, los que serán clasificados y posteriormente trasladados a un Centro de Reciclaje Autorizado. El Punto Verde, deberá contar con señalética educativa informando a la comunidad de su adecuado uso y la correcta disposición de los residuos.</w:t>
      </w:r>
    </w:p>
    <w:p w14:paraId="4A6C270B" w14:textId="092A9F4E" w:rsidR="00BF47FA" w:rsidRPr="00BE7D2E" w:rsidRDefault="00BF47FA" w:rsidP="009C169F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val="es-ES" w:eastAsia="es-ES"/>
        </w:rPr>
      </w:pPr>
    </w:p>
    <w:p w14:paraId="0FCD459D" w14:textId="4E35826E" w:rsidR="007953AF" w:rsidRPr="00633938" w:rsidRDefault="009E0FF8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eastAsia="Times New Roman" w:hAnsi="Calibri Light" w:cs="Times New Roman"/>
          <w:color w:val="539FD1"/>
          <w:sz w:val="20"/>
        </w:rPr>
      </w:pPr>
      <w:r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>Requisitos Obligatorio</w:t>
      </w:r>
      <w:r w:rsidR="007953AF"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>s para el Punto Verde</w:t>
      </w:r>
    </w:p>
    <w:p w14:paraId="50F45134" w14:textId="77777777" w:rsidR="007953AF" w:rsidRPr="009C169F" w:rsidRDefault="007953AF" w:rsidP="009C169F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val="es-ES" w:eastAsia="es-ES"/>
        </w:rPr>
      </w:pPr>
    </w:p>
    <w:p w14:paraId="47DC286F" w14:textId="3B2ECAA0" w:rsidR="007953AF" w:rsidRPr="009C169F" w:rsidRDefault="00674242" w:rsidP="009C169F">
      <w:pPr>
        <w:tabs>
          <w:tab w:val="left" w:pos="142"/>
        </w:tabs>
        <w:spacing w:after="0"/>
        <w:jc w:val="both"/>
        <w:rPr>
          <w:rFonts w:ascii="Calibri Light" w:eastAsia="Times New Roman" w:hAnsi="Calibri Light" w:cs="Arial"/>
          <w:color w:val="404040" w:themeColor="text1" w:themeTint="BF"/>
          <w:sz w:val="20"/>
          <w:lang w:eastAsia="es-ES"/>
        </w:rPr>
      </w:pPr>
      <w:r w:rsidRPr="009C169F">
        <w:rPr>
          <w:rFonts w:ascii="Calibri Light" w:eastAsia="Times New Roman" w:hAnsi="Calibri Light" w:cs="Arial"/>
          <w:color w:val="404040" w:themeColor="text1" w:themeTint="BF"/>
          <w:sz w:val="20"/>
          <w:lang w:eastAsia="es-ES"/>
        </w:rPr>
        <w:t>C</w:t>
      </w:r>
      <w:r w:rsidR="007953AF" w:rsidRPr="009C169F">
        <w:rPr>
          <w:rFonts w:ascii="Calibri Light" w:eastAsia="Times New Roman" w:hAnsi="Calibri Light" w:cs="Arial"/>
          <w:color w:val="404040" w:themeColor="text1" w:themeTint="BF"/>
          <w:sz w:val="20"/>
          <w:lang w:eastAsia="es-ES"/>
        </w:rPr>
        <w:t xml:space="preserve">ompletar la siguiente información relacionada con la construcción, disposición, implementación y mantenimiento del punto verde: </w:t>
      </w:r>
    </w:p>
    <w:p w14:paraId="34464C56" w14:textId="77777777" w:rsidR="000C298F" w:rsidRPr="009C169F" w:rsidRDefault="000C298F" w:rsidP="009C169F">
      <w:pPr>
        <w:tabs>
          <w:tab w:val="left" w:pos="142"/>
        </w:tabs>
        <w:spacing w:after="0"/>
        <w:ind w:right="-234"/>
        <w:jc w:val="both"/>
        <w:rPr>
          <w:rFonts w:ascii="Calibri Light" w:eastAsia="Times New Roman" w:hAnsi="Calibri Light" w:cs="Arial"/>
          <w:color w:val="404040" w:themeColor="text1" w:themeTint="BF"/>
          <w:sz w:val="20"/>
          <w:lang w:eastAsia="es-ES"/>
        </w:rPr>
      </w:pPr>
    </w:p>
    <w:tbl>
      <w:tblPr>
        <w:tblW w:w="5092" w:type="pct"/>
        <w:tblInd w:w="29" w:type="dxa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363"/>
        <w:gridCol w:w="4705"/>
        <w:gridCol w:w="5187"/>
      </w:tblGrid>
      <w:tr w:rsidR="003A4780" w:rsidRPr="009C169F" w14:paraId="2D10D63B" w14:textId="77777777" w:rsidTr="006137C5">
        <w:trPr>
          <w:trHeight w:val="303"/>
          <w:tblHeader/>
        </w:trPr>
        <w:tc>
          <w:tcPr>
            <w:tcW w:w="2471" w:type="pct"/>
            <w:gridSpan w:val="2"/>
            <w:tcBorders>
              <w:right w:val="single" w:sz="4" w:space="0" w:color="FFFFFF" w:themeColor="background1"/>
            </w:tcBorders>
            <w:shd w:val="clear" w:color="auto" w:fill="539FD1"/>
            <w:vAlign w:val="center"/>
          </w:tcPr>
          <w:p w14:paraId="73C799B0" w14:textId="71EB638C" w:rsidR="003A4780" w:rsidRPr="009C169F" w:rsidRDefault="00D46E7B" w:rsidP="009C16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lang w:eastAsia="es-ES"/>
              </w:rPr>
              <w:t>Requisito Obligatorio</w:t>
            </w:r>
          </w:p>
        </w:tc>
        <w:tc>
          <w:tcPr>
            <w:tcW w:w="2529" w:type="pct"/>
            <w:tcBorders>
              <w:left w:val="single" w:sz="4" w:space="0" w:color="FFFFFF" w:themeColor="background1"/>
            </w:tcBorders>
            <w:shd w:val="clear" w:color="auto" w:fill="539FD1"/>
            <w:vAlign w:val="center"/>
          </w:tcPr>
          <w:p w14:paraId="6674E20C" w14:textId="509552FA" w:rsidR="003A4780" w:rsidRPr="009C169F" w:rsidRDefault="003A4780" w:rsidP="006137C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lang w:eastAsia="es-ES"/>
              </w:rPr>
              <w:t>Describa aquí, como su proyecto cumplirá con este requisito</w:t>
            </w:r>
          </w:p>
        </w:tc>
      </w:tr>
      <w:tr w:rsidR="00093981" w:rsidRPr="009C169F" w14:paraId="0B0D51B9" w14:textId="77777777" w:rsidTr="006137C5">
        <w:trPr>
          <w:trHeight w:val="702"/>
        </w:trPr>
        <w:tc>
          <w:tcPr>
            <w:tcW w:w="177" w:type="pct"/>
            <w:shd w:val="clear" w:color="auto" w:fill="DBEAF5"/>
            <w:vAlign w:val="center"/>
          </w:tcPr>
          <w:p w14:paraId="09768A25" w14:textId="7F4EAF49"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1</w:t>
            </w:r>
          </w:p>
        </w:tc>
        <w:tc>
          <w:tcPr>
            <w:tcW w:w="2294" w:type="pct"/>
            <w:shd w:val="clear" w:color="auto" w:fill="DBEAF5"/>
            <w:vAlign w:val="center"/>
          </w:tcPr>
          <w:p w14:paraId="239E6F15" w14:textId="6945E5D7" w:rsidR="00093981" w:rsidRPr="009C169F" w:rsidRDefault="00093981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sz w:val="20"/>
                <w:highlight w:val="yellow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L</w:t>
            </w: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a estructura del punto verde, debe contar con una materialidad que </w:t>
            </w: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asegure la durabilidad y limpieza (por ejemplo: radier, loza de cemento, estructura metálica, etc.).</w:t>
            </w:r>
          </w:p>
        </w:tc>
        <w:tc>
          <w:tcPr>
            <w:tcW w:w="2529" w:type="pct"/>
            <w:shd w:val="clear" w:color="auto" w:fill="auto"/>
            <w:vAlign w:val="center"/>
          </w:tcPr>
          <w:p w14:paraId="1018309B" w14:textId="77777777"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</w:p>
        </w:tc>
      </w:tr>
      <w:tr w:rsidR="00093981" w:rsidRPr="009C169F" w14:paraId="2CEFF3B1" w14:textId="77777777" w:rsidTr="006137C5">
        <w:trPr>
          <w:trHeight w:val="712"/>
        </w:trPr>
        <w:tc>
          <w:tcPr>
            <w:tcW w:w="177" w:type="pct"/>
            <w:shd w:val="clear" w:color="auto" w:fill="DBEAF5"/>
            <w:vAlign w:val="center"/>
          </w:tcPr>
          <w:p w14:paraId="79F7502D" w14:textId="77777777"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2</w:t>
            </w:r>
          </w:p>
        </w:tc>
        <w:tc>
          <w:tcPr>
            <w:tcW w:w="2294" w:type="pct"/>
            <w:shd w:val="clear" w:color="auto" w:fill="DBEAF5"/>
            <w:vAlign w:val="center"/>
          </w:tcPr>
          <w:p w14:paraId="1FCBB7C6" w14:textId="337FF1D8" w:rsidR="00093981" w:rsidRPr="009C169F" w:rsidRDefault="00093981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La estructura del punto verde, debe estar protegido de las </w:t>
            </w: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condiciones climáticas (como el sol, la lluvia, el viento, entre otros).</w:t>
            </w:r>
          </w:p>
        </w:tc>
        <w:tc>
          <w:tcPr>
            <w:tcW w:w="2529" w:type="pct"/>
            <w:shd w:val="clear" w:color="auto" w:fill="auto"/>
            <w:vAlign w:val="center"/>
          </w:tcPr>
          <w:p w14:paraId="6555F048" w14:textId="77777777"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</w:p>
        </w:tc>
      </w:tr>
      <w:tr w:rsidR="00633938" w:rsidRPr="009C169F" w14:paraId="272665A8" w14:textId="77777777" w:rsidTr="006137C5">
        <w:trPr>
          <w:trHeight w:val="712"/>
        </w:trPr>
        <w:tc>
          <w:tcPr>
            <w:tcW w:w="177" w:type="pct"/>
            <w:shd w:val="clear" w:color="auto" w:fill="DBEAF5"/>
            <w:vAlign w:val="center"/>
          </w:tcPr>
          <w:p w14:paraId="3E528400" w14:textId="6163A5F9" w:rsidR="00633938" w:rsidRPr="009C169F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3</w:t>
            </w:r>
          </w:p>
        </w:tc>
        <w:tc>
          <w:tcPr>
            <w:tcW w:w="2294" w:type="pct"/>
            <w:shd w:val="clear" w:color="auto" w:fill="DBEAF5"/>
            <w:vAlign w:val="center"/>
          </w:tcPr>
          <w:p w14:paraId="7E9ED614" w14:textId="24602B13" w:rsidR="00633938" w:rsidRPr="009C169F" w:rsidRDefault="00633938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Accesibilidad de usuarios: La estructura del Punto Verde debe asegurar un acceso expedito y accesibilidad universal, facilitando la disposición de los materiales reciclables.</w:t>
            </w:r>
          </w:p>
        </w:tc>
        <w:tc>
          <w:tcPr>
            <w:tcW w:w="2529" w:type="pct"/>
            <w:shd w:val="clear" w:color="auto" w:fill="auto"/>
            <w:vAlign w:val="center"/>
          </w:tcPr>
          <w:p w14:paraId="2E87B48E" w14:textId="77777777" w:rsidR="00633938" w:rsidRPr="009C169F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</w:p>
        </w:tc>
      </w:tr>
      <w:tr w:rsidR="00093981" w:rsidRPr="009C169F" w14:paraId="18C156C2" w14:textId="77777777" w:rsidTr="006137C5">
        <w:trPr>
          <w:trHeight w:val="712"/>
        </w:trPr>
        <w:tc>
          <w:tcPr>
            <w:tcW w:w="177" w:type="pct"/>
            <w:shd w:val="clear" w:color="auto" w:fill="DBEAF5"/>
            <w:vAlign w:val="center"/>
          </w:tcPr>
          <w:p w14:paraId="0A059459" w14:textId="2898952E" w:rsidR="00093981" w:rsidRPr="009C169F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4</w:t>
            </w:r>
          </w:p>
        </w:tc>
        <w:tc>
          <w:tcPr>
            <w:tcW w:w="2294" w:type="pct"/>
            <w:shd w:val="clear" w:color="auto" w:fill="DBEAF5"/>
            <w:vAlign w:val="center"/>
          </w:tcPr>
          <w:p w14:paraId="1318E171" w14:textId="6DD51927" w:rsidR="00093981" w:rsidRPr="009C169F" w:rsidRDefault="00093981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Accesibilidad para el retiro: La </w:t>
            </w:r>
            <w:r w:rsidR="00BF1657"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estructura</w:t>
            </w: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 del Punto Verde debe asegurar la accesibilidad para el manejo y retiro de los materiales reciclables</w:t>
            </w:r>
            <w:r w:rsidR="006D2C16"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 (por ejemplo: acceso en vehículo o triciclo, para facilitar el retiro de residuos)</w:t>
            </w: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.</w:t>
            </w:r>
          </w:p>
        </w:tc>
        <w:tc>
          <w:tcPr>
            <w:tcW w:w="2529" w:type="pct"/>
            <w:shd w:val="clear" w:color="auto" w:fill="auto"/>
            <w:vAlign w:val="center"/>
          </w:tcPr>
          <w:p w14:paraId="3C8D6DFD" w14:textId="77777777"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</w:p>
        </w:tc>
      </w:tr>
      <w:tr w:rsidR="00093981" w:rsidRPr="009C169F" w14:paraId="61E4F446" w14:textId="77777777" w:rsidTr="006137C5">
        <w:trPr>
          <w:trHeight w:val="564"/>
        </w:trPr>
        <w:tc>
          <w:tcPr>
            <w:tcW w:w="177" w:type="pct"/>
            <w:shd w:val="clear" w:color="auto" w:fill="DBEAF5"/>
            <w:vAlign w:val="center"/>
          </w:tcPr>
          <w:p w14:paraId="0E5D0982" w14:textId="36994699" w:rsidR="00093981" w:rsidRPr="009C169F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5</w:t>
            </w:r>
          </w:p>
        </w:tc>
        <w:tc>
          <w:tcPr>
            <w:tcW w:w="2294" w:type="pct"/>
            <w:shd w:val="clear" w:color="auto" w:fill="DBEAF5"/>
            <w:vAlign w:val="center"/>
          </w:tcPr>
          <w:p w14:paraId="6AF4F7B4" w14:textId="5035EEA8" w:rsidR="00093981" w:rsidRPr="009C169F" w:rsidRDefault="00093981" w:rsidP="009C169F">
            <w:pPr>
              <w:spacing w:after="0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val="es-ES" w:eastAsia="es-ES"/>
              </w:rPr>
              <w:t xml:space="preserve">El </w:t>
            </w: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diseño del punto verde, debe cumplir con la Norma Chilena N° 3322 sobre c</w:t>
            </w:r>
            <w:r w:rsidR="00BF1657"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olores para distintos residuos, </w:t>
            </w:r>
            <w:r w:rsidR="006D2C16"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los más usados son</w:t>
            </w:r>
            <w:r w:rsidR="00BF1657"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:</w:t>
            </w:r>
          </w:p>
          <w:p w14:paraId="4F9F2FFD" w14:textId="0CE71D61" w:rsidR="00BF1657" w:rsidRPr="009C169F" w:rsidRDefault="00BF1657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Color azul: papel y cartón </w:t>
            </w:r>
          </w:p>
          <w:p w14:paraId="2900CAB0" w14:textId="431ACB83" w:rsidR="00BF1657" w:rsidRPr="009C169F" w:rsidRDefault="00BF1657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Color amarillo: plásticos </w:t>
            </w:r>
          </w:p>
          <w:p w14:paraId="27833E21" w14:textId="77777777" w:rsidR="006D2C16" w:rsidRPr="009C169F" w:rsidRDefault="006D2C16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Color verde: vidrio </w:t>
            </w:r>
          </w:p>
          <w:p w14:paraId="5CE834CC" w14:textId="77777777" w:rsidR="006D2C16" w:rsidRPr="009C169F" w:rsidRDefault="006D2C16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Color Beige: cartón para bebidas (tetra pack). </w:t>
            </w:r>
          </w:p>
          <w:p w14:paraId="30922FAF" w14:textId="77777777" w:rsidR="006D2C16" w:rsidRPr="009C169F" w:rsidRDefault="006D2C16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val="es-ES" w:eastAsia="es-ES"/>
              </w:rPr>
              <w:lastRenderedPageBreak/>
              <w:t>Color café: Desechos orgánicos.</w:t>
            </w:r>
          </w:p>
          <w:p w14:paraId="22426D7C" w14:textId="45546702" w:rsidR="006D2C16" w:rsidRPr="009C169F" w:rsidRDefault="00BF1657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Color gris claro: metales </w:t>
            </w:r>
          </w:p>
        </w:tc>
        <w:tc>
          <w:tcPr>
            <w:tcW w:w="2529" w:type="pct"/>
            <w:shd w:val="clear" w:color="auto" w:fill="auto"/>
            <w:vAlign w:val="center"/>
          </w:tcPr>
          <w:p w14:paraId="696EFCCB" w14:textId="77777777"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</w:p>
        </w:tc>
      </w:tr>
      <w:tr w:rsidR="006D2C16" w:rsidRPr="009C169F" w14:paraId="271C4801" w14:textId="77777777" w:rsidTr="006137C5">
        <w:trPr>
          <w:trHeight w:val="1268"/>
        </w:trPr>
        <w:tc>
          <w:tcPr>
            <w:tcW w:w="177" w:type="pct"/>
            <w:shd w:val="clear" w:color="auto" w:fill="DBEAF5"/>
            <w:vAlign w:val="center"/>
          </w:tcPr>
          <w:p w14:paraId="277C1D4A" w14:textId="73B3ADF2" w:rsidR="006D2C16" w:rsidRPr="009C169F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  <w:lastRenderedPageBreak/>
              <w:t>6</w:t>
            </w:r>
          </w:p>
        </w:tc>
        <w:tc>
          <w:tcPr>
            <w:tcW w:w="2294" w:type="pct"/>
            <w:shd w:val="clear" w:color="auto" w:fill="DBEAF5"/>
            <w:vAlign w:val="center"/>
          </w:tcPr>
          <w:p w14:paraId="5F7C5D06" w14:textId="585AC4D5" w:rsidR="006D2C16" w:rsidRPr="009C169F" w:rsidRDefault="006D2C16" w:rsidP="009C169F">
            <w:pPr>
              <w:spacing w:after="0"/>
              <w:jc w:val="both"/>
              <w:rPr>
                <w:rFonts w:ascii="Calibri Light" w:eastAsia="Times New Roman" w:hAnsi="Calibri Light" w:cs="Times New Roman"/>
                <w:sz w:val="18"/>
                <w:szCs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val="es-ES" w:eastAsia="es-ES"/>
              </w:rPr>
              <w:t xml:space="preserve">La estructura del punto verde debe contener una señalética </w:t>
            </w: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fija, visible, didáctica y educativa, </w:t>
            </w: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</w:rPr>
              <w:t>informando a la comunidad del adecuado uso del Punto Verde y la correcta disposición de los residuos en él.</w:t>
            </w:r>
          </w:p>
        </w:tc>
        <w:tc>
          <w:tcPr>
            <w:tcW w:w="2529" w:type="pct"/>
            <w:shd w:val="clear" w:color="auto" w:fill="auto"/>
            <w:vAlign w:val="center"/>
          </w:tcPr>
          <w:p w14:paraId="41099169" w14:textId="77777777" w:rsidR="006D2C16" w:rsidRPr="009C169F" w:rsidRDefault="006D2C16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</w:p>
        </w:tc>
      </w:tr>
    </w:tbl>
    <w:p w14:paraId="7DAD69D9" w14:textId="77777777" w:rsidR="007953AF" w:rsidRPr="009C169F" w:rsidRDefault="007953AF" w:rsidP="009C169F">
      <w:pPr>
        <w:spacing w:after="0"/>
        <w:jc w:val="both"/>
        <w:rPr>
          <w:rFonts w:ascii="Calibri Light" w:eastAsia="Times New Roman" w:hAnsi="Calibri Light" w:cs="Times New Roman"/>
          <w:b/>
          <w:color w:val="0070C0"/>
          <w:sz w:val="20"/>
        </w:rPr>
      </w:pPr>
    </w:p>
    <w:p w14:paraId="00C2B308" w14:textId="77777777" w:rsidR="007953AF" w:rsidRPr="009C169F" w:rsidRDefault="007953AF" w:rsidP="009C169F">
      <w:pPr>
        <w:spacing w:after="0"/>
        <w:jc w:val="both"/>
        <w:rPr>
          <w:rFonts w:ascii="Calibri Light" w:eastAsia="Times New Roman" w:hAnsi="Calibri Light" w:cs="Times New Roman"/>
          <w:b/>
          <w:color w:val="0070C0"/>
          <w:sz w:val="20"/>
        </w:rPr>
      </w:pPr>
    </w:p>
    <w:p w14:paraId="485AEBE2" w14:textId="23A86BE7" w:rsidR="007953AF" w:rsidRPr="00633938" w:rsidRDefault="007953AF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eastAsia="Times New Roman" w:hAnsi="Calibri Light"/>
          <w:color w:val="539FD1"/>
          <w:szCs w:val="20"/>
          <w:lang w:val="es-ES" w:eastAsia="es-ES"/>
        </w:rPr>
      </w:pPr>
      <w:r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>Estrategia de Gestión de Residuos</w:t>
      </w:r>
      <w:r w:rsidR="00674242"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 xml:space="preserve"> Obligatoria</w:t>
      </w:r>
    </w:p>
    <w:p w14:paraId="63181CDC" w14:textId="77777777" w:rsidR="007953AF" w:rsidRPr="009C169F" w:rsidRDefault="007953AF" w:rsidP="009C169F">
      <w:pPr>
        <w:spacing w:after="0"/>
        <w:ind w:hanging="360"/>
        <w:contextualSpacing/>
        <w:jc w:val="center"/>
        <w:rPr>
          <w:rFonts w:ascii="Calibri Light" w:eastAsia="Times New Roman" w:hAnsi="Calibri Light" w:cs="Times New Roman"/>
          <w:b/>
          <w:color w:val="0070C0"/>
          <w:szCs w:val="20"/>
          <w:lang w:val="es-ES" w:eastAsia="es-ES"/>
        </w:rPr>
      </w:pPr>
    </w:p>
    <w:p w14:paraId="2F180E79" w14:textId="2CA8455F" w:rsidR="007953AF" w:rsidRPr="009C169F" w:rsidRDefault="009B5C05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C</w:t>
      </w:r>
      <w:r w:rsidR="007953AF"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onsiderar residuos que presenten instalaciones de recepción y almacenamiento, para su posterior comercialización, próximos al lugar de ubicación al Punto Verde.</w:t>
      </w:r>
    </w:p>
    <w:p w14:paraId="634756E1" w14:textId="77777777" w:rsidR="009C169F" w:rsidRDefault="009C169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</w:p>
    <w:p w14:paraId="48EFF6AC" w14:textId="1B29A5BB" w:rsidR="007953AF" w:rsidRDefault="007953A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 xml:space="preserve">Para este concurso </w:t>
      </w:r>
      <w:r w:rsidRPr="009C169F">
        <w:rPr>
          <w:rFonts w:ascii="Calibri Light" w:eastAsia="Times New Roman" w:hAnsi="Calibri Light" w:cs="Arial"/>
          <w:b/>
          <w:bCs/>
          <w:color w:val="404040" w:themeColor="text1" w:themeTint="BF"/>
          <w:kern w:val="24"/>
          <w:sz w:val="20"/>
          <w:lang w:eastAsia="es-ES"/>
        </w:rPr>
        <w:t>NO</w:t>
      </w: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 xml:space="preserve"> podrán seleccionar residuos de carácter peligrosos como: baterías, pilas, aceites o medicamentos. </w:t>
      </w:r>
    </w:p>
    <w:p w14:paraId="27C7A76A" w14:textId="77777777" w:rsidR="009C169F" w:rsidRPr="009C169F" w:rsidRDefault="009C169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</w:p>
    <w:p w14:paraId="2B1865A1" w14:textId="2D93344E" w:rsidR="007953AF" w:rsidRDefault="007953A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Completar la siguiente información, correspondiente a la estrategia de gestión de residuos.</w:t>
      </w:r>
    </w:p>
    <w:p w14:paraId="034A6F3A" w14:textId="77777777" w:rsidR="009C169F" w:rsidRPr="009C169F" w:rsidRDefault="009C169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</w:p>
    <w:tbl>
      <w:tblPr>
        <w:tblW w:w="5219" w:type="pct"/>
        <w:tblInd w:w="-5" w:type="dxa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648"/>
        <w:gridCol w:w="2262"/>
        <w:gridCol w:w="2104"/>
        <w:gridCol w:w="3555"/>
        <w:gridCol w:w="1942"/>
      </w:tblGrid>
      <w:tr w:rsidR="00EA43A0" w:rsidRPr="009C169F" w14:paraId="52F524A7" w14:textId="77777777" w:rsidTr="00633938">
        <w:trPr>
          <w:trHeight w:val="217"/>
        </w:trPr>
        <w:tc>
          <w:tcPr>
            <w:tcW w:w="308" w:type="pct"/>
            <w:shd w:val="clear" w:color="auto" w:fill="DBEAF5"/>
            <w:vAlign w:val="center"/>
          </w:tcPr>
          <w:p w14:paraId="238B5EAC" w14:textId="77777777" w:rsidR="007953AF" w:rsidRPr="009C169F" w:rsidRDefault="007953AF" w:rsidP="00EA43A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  <w:t>N°</w:t>
            </w:r>
          </w:p>
        </w:tc>
        <w:tc>
          <w:tcPr>
            <w:tcW w:w="1076" w:type="pct"/>
            <w:shd w:val="clear" w:color="auto" w:fill="DBEAF5"/>
            <w:vAlign w:val="center"/>
          </w:tcPr>
          <w:p w14:paraId="34BBA2BC" w14:textId="77777777" w:rsidR="007953AF" w:rsidRPr="009C169F" w:rsidRDefault="007953AF" w:rsidP="009C169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Tipos de residuos a reciclar</w:t>
            </w:r>
          </w:p>
          <w:p w14:paraId="1D5ECD42" w14:textId="77777777" w:rsidR="007953AF" w:rsidRPr="009C169F" w:rsidRDefault="007953AF" w:rsidP="009C169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  <w:r w:rsidRPr="00D6143C">
              <w:rPr>
                <w:rFonts w:ascii="Calibri Light" w:eastAsia="Times New Roman" w:hAnsi="Calibri Light" w:cs="Times New Roman"/>
                <w:color w:val="0070C0"/>
                <w:sz w:val="16"/>
                <w:szCs w:val="20"/>
                <w:lang w:val="es-ES" w:eastAsia="es-ES"/>
              </w:rPr>
              <w:t>(Ejemplo: papel, cartón, plástico, metal (lata de aluminio), vidrio, etc.).</w:t>
            </w:r>
          </w:p>
        </w:tc>
        <w:tc>
          <w:tcPr>
            <w:tcW w:w="1001" w:type="pct"/>
            <w:shd w:val="clear" w:color="auto" w:fill="DBEAF5"/>
            <w:vAlign w:val="center"/>
          </w:tcPr>
          <w:p w14:paraId="58F510FA" w14:textId="77777777" w:rsidR="007953AF" w:rsidRPr="009C169F" w:rsidRDefault="007953AF" w:rsidP="009C169F">
            <w:pPr>
              <w:tabs>
                <w:tab w:val="left" w:pos="142"/>
              </w:tabs>
              <w:spacing w:after="0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Frecuencia y modalidad de cómo se realizará el retiro de residuos.</w:t>
            </w:r>
          </w:p>
        </w:tc>
        <w:tc>
          <w:tcPr>
            <w:tcW w:w="1691" w:type="pct"/>
            <w:shd w:val="clear" w:color="auto" w:fill="DBEAF5"/>
            <w:vAlign w:val="center"/>
          </w:tcPr>
          <w:p w14:paraId="29DD0130" w14:textId="77777777" w:rsidR="007953AF" w:rsidRPr="009C169F" w:rsidRDefault="007953AF" w:rsidP="009C169F">
            <w:pPr>
              <w:tabs>
                <w:tab w:val="left" w:pos="142"/>
              </w:tabs>
              <w:spacing w:after="0"/>
              <w:jc w:val="both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Responsable(s) del retiro de material acopiado.</w:t>
            </w:r>
          </w:p>
          <w:p w14:paraId="1E835F4A" w14:textId="77777777" w:rsidR="007953AF" w:rsidRPr="009C169F" w:rsidRDefault="007953AF" w:rsidP="009C169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18"/>
                <w:szCs w:val="20"/>
                <w:lang w:val="es-ES" w:eastAsia="es-ES"/>
              </w:rPr>
            </w:pPr>
            <w:r w:rsidRPr="00D6143C">
              <w:rPr>
                <w:rFonts w:ascii="Calibri Light" w:eastAsia="Times New Roman" w:hAnsi="Calibri Light" w:cs="Times New Roman"/>
                <w:color w:val="0070C0"/>
                <w:sz w:val="16"/>
                <w:szCs w:val="20"/>
                <w:lang w:val="es-ES" w:eastAsia="es-ES"/>
              </w:rPr>
              <w:t>(por ejemplo: Reciclador de Base, Municipio o Empresa de Recuperación y Reciclaje, entre otros. (Se sugiere considerar nómina de recicladores de base/gestores de residuos de la comuna, para generar asociatividad en la estrategia de trabajo).</w:t>
            </w:r>
          </w:p>
        </w:tc>
        <w:tc>
          <w:tcPr>
            <w:tcW w:w="924" w:type="pct"/>
            <w:shd w:val="clear" w:color="auto" w:fill="DBEAF5"/>
            <w:vAlign w:val="center"/>
          </w:tcPr>
          <w:p w14:paraId="30EB4CFC" w14:textId="77777777" w:rsidR="007953AF" w:rsidRPr="009C169F" w:rsidRDefault="007953AF" w:rsidP="009C169F">
            <w:pPr>
              <w:tabs>
                <w:tab w:val="left" w:pos="142"/>
              </w:tabs>
              <w:spacing w:after="0"/>
              <w:jc w:val="both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Lugar autorizado, para la disposición y almacenamiento del residuo</w:t>
            </w:r>
          </w:p>
          <w:p w14:paraId="4DF534BD" w14:textId="77777777" w:rsidR="007953AF" w:rsidRPr="009C169F" w:rsidRDefault="007953AF" w:rsidP="009C169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  <w:r w:rsidRPr="00D6143C">
              <w:rPr>
                <w:rFonts w:ascii="Calibri Light" w:eastAsia="Times New Roman" w:hAnsi="Calibri Light" w:cs="Times New Roman"/>
                <w:color w:val="0070C0"/>
                <w:sz w:val="16"/>
                <w:szCs w:val="20"/>
                <w:lang w:val="es-ES" w:eastAsia="es-ES"/>
              </w:rPr>
              <w:t>(Donde va a ir el residuo una vez que sea retirado del punto verde).</w:t>
            </w:r>
          </w:p>
        </w:tc>
      </w:tr>
      <w:tr w:rsidR="007953AF" w:rsidRPr="009C169F" w14:paraId="4A778E4B" w14:textId="77777777" w:rsidTr="00633938">
        <w:tc>
          <w:tcPr>
            <w:tcW w:w="308" w:type="pct"/>
            <w:vAlign w:val="center"/>
          </w:tcPr>
          <w:p w14:paraId="218C0D63" w14:textId="77777777" w:rsidR="007953AF" w:rsidRPr="009C169F" w:rsidRDefault="007953AF" w:rsidP="00EA43A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  <w:t>1</w:t>
            </w:r>
          </w:p>
        </w:tc>
        <w:tc>
          <w:tcPr>
            <w:tcW w:w="1076" w:type="pct"/>
            <w:vAlign w:val="center"/>
          </w:tcPr>
          <w:p w14:paraId="14EA45F7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001" w:type="pct"/>
            <w:vAlign w:val="center"/>
          </w:tcPr>
          <w:p w14:paraId="7A8AD4A4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691" w:type="pct"/>
            <w:vAlign w:val="center"/>
          </w:tcPr>
          <w:p w14:paraId="3B0C9575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924" w:type="pct"/>
            <w:vAlign w:val="center"/>
          </w:tcPr>
          <w:p w14:paraId="6CCE8956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</w:tr>
      <w:tr w:rsidR="007953AF" w:rsidRPr="009C169F" w14:paraId="4B1BAB49" w14:textId="77777777" w:rsidTr="00633938">
        <w:tc>
          <w:tcPr>
            <w:tcW w:w="308" w:type="pct"/>
            <w:vAlign w:val="center"/>
          </w:tcPr>
          <w:p w14:paraId="679ABC5E" w14:textId="77777777" w:rsidR="007953AF" w:rsidRPr="009C169F" w:rsidRDefault="007953AF" w:rsidP="00EA43A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  <w:t>2</w:t>
            </w:r>
          </w:p>
        </w:tc>
        <w:tc>
          <w:tcPr>
            <w:tcW w:w="1076" w:type="pct"/>
            <w:vAlign w:val="center"/>
          </w:tcPr>
          <w:p w14:paraId="36395C48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001" w:type="pct"/>
            <w:vAlign w:val="center"/>
          </w:tcPr>
          <w:p w14:paraId="519612D8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691" w:type="pct"/>
            <w:vAlign w:val="center"/>
          </w:tcPr>
          <w:p w14:paraId="055DB666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924" w:type="pct"/>
            <w:vAlign w:val="center"/>
          </w:tcPr>
          <w:p w14:paraId="772B16EE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</w:tr>
      <w:tr w:rsidR="007953AF" w:rsidRPr="009C169F" w14:paraId="6C64765C" w14:textId="77777777" w:rsidTr="00633938">
        <w:tc>
          <w:tcPr>
            <w:tcW w:w="308" w:type="pct"/>
            <w:vAlign w:val="center"/>
          </w:tcPr>
          <w:p w14:paraId="7F86EF0D" w14:textId="77777777" w:rsidR="007953AF" w:rsidRPr="009C169F" w:rsidRDefault="007953AF" w:rsidP="00EA43A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  <w:t>3</w:t>
            </w:r>
          </w:p>
        </w:tc>
        <w:tc>
          <w:tcPr>
            <w:tcW w:w="1076" w:type="pct"/>
            <w:vAlign w:val="center"/>
          </w:tcPr>
          <w:p w14:paraId="768DB643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001" w:type="pct"/>
            <w:vAlign w:val="center"/>
          </w:tcPr>
          <w:p w14:paraId="359621F3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691" w:type="pct"/>
            <w:vAlign w:val="center"/>
          </w:tcPr>
          <w:p w14:paraId="5BA1399F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924" w:type="pct"/>
            <w:vAlign w:val="center"/>
          </w:tcPr>
          <w:p w14:paraId="532C7A81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</w:tr>
      <w:tr w:rsidR="007953AF" w:rsidRPr="009C169F" w14:paraId="5E8A4482" w14:textId="77777777" w:rsidTr="00633938">
        <w:tc>
          <w:tcPr>
            <w:tcW w:w="308" w:type="pct"/>
            <w:vAlign w:val="center"/>
          </w:tcPr>
          <w:p w14:paraId="651D9CE8" w14:textId="77777777" w:rsidR="007953AF" w:rsidRPr="009C169F" w:rsidRDefault="007953AF" w:rsidP="00EA43A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  <w:t>4</w:t>
            </w:r>
          </w:p>
        </w:tc>
        <w:tc>
          <w:tcPr>
            <w:tcW w:w="1076" w:type="pct"/>
            <w:vAlign w:val="center"/>
          </w:tcPr>
          <w:p w14:paraId="3C19694A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001" w:type="pct"/>
            <w:vAlign w:val="center"/>
          </w:tcPr>
          <w:p w14:paraId="35E92323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691" w:type="pct"/>
            <w:vAlign w:val="center"/>
          </w:tcPr>
          <w:p w14:paraId="4BF5B4BB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924" w:type="pct"/>
            <w:vAlign w:val="center"/>
          </w:tcPr>
          <w:p w14:paraId="2C233A8F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</w:tr>
    </w:tbl>
    <w:p w14:paraId="4D3BE255" w14:textId="277DF07D" w:rsidR="007953AF" w:rsidRDefault="007953AF" w:rsidP="009C169F">
      <w:pPr>
        <w:spacing w:after="0" w:line="240" w:lineRule="auto"/>
        <w:jc w:val="both"/>
        <w:rPr>
          <w:rFonts w:ascii="Calibri Light" w:eastAsia="Times New Roman" w:hAnsi="Calibri Light" w:cs="Times New Roman"/>
          <w:i/>
          <w:color w:val="FF0000"/>
          <w:sz w:val="14"/>
          <w:szCs w:val="20"/>
          <w:lang w:val="es-ES" w:eastAsia="es-ES"/>
        </w:rPr>
      </w:pPr>
      <w:r w:rsidRPr="009C169F">
        <w:rPr>
          <w:rFonts w:ascii="Calibri Light" w:eastAsia="Times New Roman" w:hAnsi="Calibri Light" w:cs="Times New Roman"/>
          <w:i/>
          <w:color w:val="FF0000"/>
          <w:sz w:val="14"/>
          <w:szCs w:val="20"/>
          <w:lang w:val="es-ES" w:eastAsia="es-ES"/>
        </w:rPr>
        <w:t>(Agregar o eliminar las filas que sean necesarias)</w:t>
      </w:r>
    </w:p>
    <w:p w14:paraId="257FB524" w14:textId="77777777" w:rsidR="00850DB1" w:rsidRPr="00850DB1" w:rsidRDefault="00850DB1" w:rsidP="00850DB1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</w:p>
    <w:tbl>
      <w:tblPr>
        <w:tblW w:w="5219" w:type="pct"/>
        <w:tblInd w:w="-5" w:type="dxa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3439"/>
        <w:gridCol w:w="7072"/>
      </w:tblGrid>
      <w:tr w:rsidR="007953AF" w:rsidRPr="009C169F" w14:paraId="52CC89FA" w14:textId="77777777" w:rsidTr="00633938">
        <w:tc>
          <w:tcPr>
            <w:tcW w:w="1636" w:type="pct"/>
            <w:shd w:val="clear" w:color="auto" w:fill="DBEAF5"/>
          </w:tcPr>
          <w:p w14:paraId="39F4D93B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Responsable para vigilar u ordenar el punto verde</w:t>
            </w: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  <w:t xml:space="preserve"> </w:t>
            </w:r>
            <w:r w:rsidRPr="009C169F">
              <w:rPr>
                <w:rFonts w:ascii="Calibri Light" w:eastAsia="Times New Roman" w:hAnsi="Calibri Light" w:cs="Times New Roman"/>
                <w:color w:val="0070C0"/>
                <w:sz w:val="18"/>
                <w:szCs w:val="20"/>
                <w:lang w:val="es-ES" w:eastAsia="es-ES"/>
              </w:rPr>
              <w:t>(cuando los residuos no estuvieran debidamente acopiados en los contenedores por los usuarios).</w:t>
            </w:r>
          </w:p>
        </w:tc>
        <w:tc>
          <w:tcPr>
            <w:tcW w:w="3364" w:type="pct"/>
          </w:tcPr>
          <w:p w14:paraId="013E6C47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</w:p>
        </w:tc>
      </w:tr>
    </w:tbl>
    <w:p w14:paraId="0BD61FC8" w14:textId="77777777" w:rsidR="007953AF" w:rsidRPr="009C169F" w:rsidRDefault="007953AF" w:rsidP="009C169F">
      <w:pPr>
        <w:spacing w:after="0"/>
        <w:ind w:hanging="360"/>
        <w:contextualSpacing/>
        <w:rPr>
          <w:rFonts w:ascii="Calibri Light" w:eastAsia="Times New Roman" w:hAnsi="Calibri Light" w:cs="Times New Roman"/>
          <w:color w:val="0070C0"/>
          <w:sz w:val="16"/>
          <w:szCs w:val="20"/>
          <w:lang w:val="es-ES" w:eastAsia="es-ES"/>
        </w:rPr>
      </w:pPr>
    </w:p>
    <w:tbl>
      <w:tblPr>
        <w:tblW w:w="5219" w:type="pct"/>
        <w:tblInd w:w="-5" w:type="dxa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3439"/>
        <w:gridCol w:w="7072"/>
      </w:tblGrid>
      <w:tr w:rsidR="007953AF" w:rsidRPr="009C169F" w14:paraId="3DE6448C" w14:textId="77777777" w:rsidTr="00633938">
        <w:tc>
          <w:tcPr>
            <w:tcW w:w="1636" w:type="pct"/>
            <w:shd w:val="clear" w:color="auto" w:fill="DBEAF5"/>
          </w:tcPr>
          <w:p w14:paraId="308DE013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Responsable de aseo</w:t>
            </w: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  <w:t xml:space="preserve"> </w:t>
            </w:r>
          </w:p>
        </w:tc>
        <w:tc>
          <w:tcPr>
            <w:tcW w:w="3364" w:type="pct"/>
          </w:tcPr>
          <w:p w14:paraId="4DD9F704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</w:p>
        </w:tc>
      </w:tr>
      <w:tr w:rsidR="007953AF" w:rsidRPr="009C169F" w14:paraId="6D5A2384" w14:textId="77777777" w:rsidTr="00633938">
        <w:tc>
          <w:tcPr>
            <w:tcW w:w="1636" w:type="pct"/>
            <w:shd w:val="clear" w:color="auto" w:fill="DBEAF5"/>
          </w:tcPr>
          <w:p w14:paraId="50621E49" w14:textId="4571B930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Indique la forma (protocolo) de cómo asegurará la correcta mantención y limpieza del punto verde</w:t>
            </w:r>
            <w:r w:rsidR="00633938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.</w:t>
            </w:r>
          </w:p>
        </w:tc>
        <w:tc>
          <w:tcPr>
            <w:tcW w:w="3364" w:type="pct"/>
          </w:tcPr>
          <w:p w14:paraId="5F30C749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</w:p>
        </w:tc>
      </w:tr>
    </w:tbl>
    <w:p w14:paraId="361183A7" w14:textId="77777777" w:rsidR="007953AF" w:rsidRPr="009C169F" w:rsidRDefault="007953AF" w:rsidP="009C169F">
      <w:pPr>
        <w:spacing w:after="0"/>
        <w:ind w:hanging="360"/>
        <w:contextualSpacing/>
        <w:rPr>
          <w:rFonts w:ascii="Calibri Light" w:eastAsia="Times New Roman" w:hAnsi="Calibri Light" w:cs="Times New Roman"/>
          <w:i/>
          <w:iCs/>
          <w:sz w:val="16"/>
          <w:szCs w:val="20"/>
          <w:lang w:val="es-ES" w:eastAsia="es-ES"/>
        </w:rPr>
      </w:pPr>
    </w:p>
    <w:p w14:paraId="4081665B" w14:textId="36CD9BAA" w:rsidR="009C169F" w:rsidRDefault="009C169F">
      <w:pPr>
        <w:rPr>
          <w:rFonts w:ascii="Calibri Light" w:eastAsia="Times New Roman" w:hAnsi="Calibri Light" w:cs="Times New Roman"/>
          <w:b/>
          <w:color w:val="0070C0"/>
          <w:sz w:val="20"/>
        </w:rPr>
      </w:pPr>
      <w:r>
        <w:rPr>
          <w:rFonts w:ascii="Calibri Light" w:eastAsia="Times New Roman" w:hAnsi="Calibri Light" w:cs="Times New Roman"/>
          <w:b/>
          <w:color w:val="0070C0"/>
          <w:sz w:val="20"/>
        </w:rPr>
        <w:br w:type="page"/>
      </w:r>
    </w:p>
    <w:p w14:paraId="08D98E25" w14:textId="77777777" w:rsidR="00C66848" w:rsidRPr="009C169F" w:rsidRDefault="00C66848" w:rsidP="009C169F">
      <w:pPr>
        <w:spacing w:after="0"/>
        <w:jc w:val="both"/>
        <w:rPr>
          <w:rFonts w:ascii="Calibri Light" w:eastAsia="Times New Roman" w:hAnsi="Calibri Light" w:cs="Times New Roman"/>
          <w:b/>
          <w:color w:val="0070C0"/>
          <w:sz w:val="20"/>
        </w:rPr>
      </w:pPr>
    </w:p>
    <w:p w14:paraId="3F40995C" w14:textId="3307D407" w:rsidR="00C66848" w:rsidRPr="00633938" w:rsidRDefault="00EE3CD7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eastAsia="Times New Roman" w:hAnsi="Calibri Light"/>
          <w:color w:val="539FD1"/>
          <w:szCs w:val="20"/>
          <w:lang w:val="es-ES" w:eastAsia="es-ES"/>
        </w:rPr>
      </w:pPr>
      <w:r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 xml:space="preserve">Recomendaciones </w:t>
      </w:r>
      <w:r w:rsidR="00C66848"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 xml:space="preserve">para el Punto Verde </w:t>
      </w:r>
    </w:p>
    <w:p w14:paraId="2C483245" w14:textId="76BCB0BE" w:rsidR="00C66848" w:rsidRPr="009C169F" w:rsidRDefault="00C66848" w:rsidP="009C169F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</w:p>
    <w:p w14:paraId="115CFE32" w14:textId="16BDEF38" w:rsidR="00B727C2" w:rsidRPr="00633938" w:rsidRDefault="00B727C2" w:rsidP="009C169F">
      <w:pPr>
        <w:spacing w:after="0"/>
        <w:jc w:val="both"/>
        <w:rPr>
          <w:rFonts w:ascii="Calibri Light" w:eastAsia="Times New Roman" w:hAnsi="Calibri Light" w:cs="Arial"/>
          <w:bCs/>
          <w:color w:val="539FD1"/>
          <w:kern w:val="24"/>
          <w:sz w:val="20"/>
          <w:lang w:eastAsia="es-ES"/>
        </w:rPr>
      </w:pP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Para </w:t>
      </w:r>
      <w:r w:rsidR="00EE3CD7"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un mejor funcionamiento 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del punto verde, </w:t>
      </w:r>
      <w:r w:rsidR="00EE3CD7"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considere 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>lo siguiente:</w:t>
      </w:r>
    </w:p>
    <w:p w14:paraId="1F2A7E2A" w14:textId="77777777" w:rsidR="00EE3CD7" w:rsidRPr="009C169F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D</w:t>
      </w:r>
      <w:r w:rsidR="00B727C2"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isponibilidad de agua, para la correcta limpieza del punto verde y los contenedores.</w:t>
      </w:r>
    </w:p>
    <w:p w14:paraId="48025223" w14:textId="128FFAD3" w:rsidR="00EE3CD7" w:rsidRPr="009C169F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 xml:space="preserve">Aspectos y medidas de seguridad para los usuarios y beneficiarios. </w:t>
      </w:r>
    </w:p>
    <w:p w14:paraId="326AEECA" w14:textId="02F1B4FD" w:rsidR="00EE3CD7" w:rsidRPr="009C169F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Medidas de protección ante situaciones externas que pudieran afectar el correcto funcionamiento (por ejemplo: plaga de vectores (animales), destrucción del punto verde, etc.).</w:t>
      </w:r>
    </w:p>
    <w:p w14:paraId="4B57790C" w14:textId="5B1DEB28" w:rsidR="00EE3CD7" w:rsidRPr="009C169F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Acciones frente a una posible situación de sobre acopio (ejemplo: creando o utilizando una bodega, o retiros de residuos adicionales a los retiros programados, entre otros).</w:t>
      </w:r>
    </w:p>
    <w:p w14:paraId="28957622" w14:textId="4DFCCA8C" w:rsidR="00B727C2" w:rsidRPr="009C169F" w:rsidRDefault="00B727C2" w:rsidP="009C169F">
      <w:pPr>
        <w:spacing w:after="0"/>
        <w:jc w:val="both"/>
        <w:rPr>
          <w:rFonts w:ascii="Calibri Light" w:eastAsia="Times New Roman" w:hAnsi="Calibri Light" w:cs="Arial"/>
          <w:b/>
          <w:bCs/>
          <w:color w:val="0070C0"/>
          <w:kern w:val="24"/>
          <w:sz w:val="20"/>
          <w:lang w:eastAsia="es-ES"/>
        </w:rPr>
      </w:pPr>
    </w:p>
    <w:p w14:paraId="08E1C5A1" w14:textId="6264CBF4" w:rsidR="00B727C2" w:rsidRPr="00633938" w:rsidRDefault="00B727C2" w:rsidP="009C169F">
      <w:pPr>
        <w:spacing w:after="0"/>
        <w:jc w:val="both"/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</w:pP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Para el almacenaje y acopio de residuos (contenedores, maxisacos u otros), </w:t>
      </w:r>
      <w:r w:rsidR="00674242"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considere 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>lo siguiente:</w:t>
      </w:r>
    </w:p>
    <w:p w14:paraId="129BDDC4" w14:textId="274DB394" w:rsidR="00B727C2" w:rsidRPr="009C169F" w:rsidRDefault="00B727C2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 xml:space="preserve">Para el almacenaje y acopio temporal de los residuos, podrá utilizar contenedores, maxisacos, campanas, entre otros. Es esencial que cada tipo de residuo considere un contenedor independiente, instalando gráfica y señalética independiente para cada uno. </w:t>
      </w:r>
    </w:p>
    <w:p w14:paraId="2CE2FD08" w14:textId="77777777" w:rsidR="00EE6FEF" w:rsidRPr="009C169F" w:rsidRDefault="00B727C2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color w:val="404040" w:themeColor="text1" w:themeTint="BF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Los contenedores deben tener una capacidad coherente con la estrategia de gestión de residuos y la dimensión del punto verde.</w:t>
      </w:r>
    </w:p>
    <w:sectPr w:rsidR="00EE6FEF" w:rsidRPr="009C169F" w:rsidSect="00EA43A0">
      <w:headerReference w:type="default" r:id="rId11"/>
      <w:footerReference w:type="default" r:id="rId12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AC9A1" w14:textId="77777777" w:rsidR="007F12E0" w:rsidRDefault="007F12E0" w:rsidP="00A07836">
      <w:pPr>
        <w:spacing w:after="0" w:line="240" w:lineRule="auto"/>
      </w:pPr>
      <w:r>
        <w:separator/>
      </w:r>
    </w:p>
  </w:endnote>
  <w:endnote w:type="continuationSeparator" w:id="0">
    <w:p w14:paraId="39F71165" w14:textId="77777777" w:rsidR="007F12E0" w:rsidRDefault="007F12E0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  <w:color w:val="0070C0"/>
        <w:sz w:val="20"/>
      </w:rPr>
      <w:id w:val="1750156043"/>
      <w:docPartObj>
        <w:docPartGallery w:val="Page Numbers (Bottom of Page)"/>
        <w:docPartUnique/>
      </w:docPartObj>
    </w:sdtPr>
    <w:sdtEndPr>
      <w:rPr>
        <w:color w:val="539FD1"/>
      </w:rPr>
    </w:sdtEndPr>
    <w:sdtContent>
      <w:p w14:paraId="1D9DAE91" w14:textId="2BF2CC52" w:rsidR="009C169F" w:rsidRPr="00EA43A0" w:rsidRDefault="009C169F">
        <w:pPr>
          <w:pStyle w:val="Piedepgina"/>
          <w:jc w:val="right"/>
          <w:rPr>
            <w:rFonts w:ascii="Calibri Light" w:hAnsi="Calibri Light"/>
            <w:color w:val="539FD1"/>
            <w:sz w:val="20"/>
          </w:rPr>
        </w:pPr>
        <w:r w:rsidRPr="00EA43A0">
          <w:rPr>
            <w:rFonts w:ascii="Calibri Light" w:hAnsi="Calibri Light"/>
            <w:color w:val="539FD1"/>
            <w:sz w:val="20"/>
          </w:rPr>
          <w:fldChar w:fldCharType="begin"/>
        </w:r>
        <w:r w:rsidRPr="00EA43A0">
          <w:rPr>
            <w:rFonts w:ascii="Calibri Light" w:hAnsi="Calibri Light"/>
            <w:color w:val="539FD1"/>
            <w:sz w:val="20"/>
          </w:rPr>
          <w:instrText>PAGE   \* MERGEFORMAT</w:instrText>
        </w:r>
        <w:r w:rsidRPr="00EA43A0">
          <w:rPr>
            <w:rFonts w:ascii="Calibri Light" w:hAnsi="Calibri Light"/>
            <w:color w:val="539FD1"/>
            <w:sz w:val="20"/>
          </w:rPr>
          <w:fldChar w:fldCharType="separate"/>
        </w:r>
        <w:r w:rsidR="00D87C0B" w:rsidRPr="00D87C0B">
          <w:rPr>
            <w:rFonts w:ascii="Calibri Light" w:hAnsi="Calibri Light"/>
            <w:noProof/>
            <w:color w:val="539FD1"/>
            <w:sz w:val="20"/>
            <w:lang w:val="es-ES"/>
          </w:rPr>
          <w:t>2</w:t>
        </w:r>
        <w:r w:rsidRPr="00EA43A0">
          <w:rPr>
            <w:rFonts w:ascii="Calibri Light" w:hAnsi="Calibri Light"/>
            <w:color w:val="539FD1"/>
            <w:sz w:val="20"/>
          </w:rPr>
          <w:fldChar w:fldCharType="end"/>
        </w:r>
      </w:p>
    </w:sdtContent>
  </w:sdt>
  <w:p w14:paraId="49BC75A0" w14:textId="77777777" w:rsidR="009B5C05" w:rsidRDefault="009B5C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238C7" w14:textId="77777777" w:rsidR="007F12E0" w:rsidRDefault="007F12E0" w:rsidP="00A07836">
      <w:pPr>
        <w:spacing w:after="0" w:line="240" w:lineRule="auto"/>
      </w:pPr>
      <w:r>
        <w:separator/>
      </w:r>
    </w:p>
  </w:footnote>
  <w:footnote w:type="continuationSeparator" w:id="0">
    <w:p w14:paraId="27DAC3A5" w14:textId="77777777" w:rsidR="007F12E0" w:rsidRDefault="007F12E0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91BB9" w14:textId="6E0A24E6" w:rsidR="00850DB1" w:rsidRDefault="00850DB1" w:rsidP="00850DB1">
    <w:pPr>
      <w:pStyle w:val="Encabezado"/>
      <w:ind w:left="-284"/>
      <w:rPr>
        <w:rFonts w:ascii="Calibri Light" w:hAnsi="Calibri Light"/>
        <w:b/>
        <w:color w:val="7F7F7F" w:themeColor="text1" w:themeTint="80"/>
        <w:sz w:val="18"/>
      </w:rPr>
    </w:pPr>
    <w:r w:rsidRPr="00753665">
      <w:rPr>
        <w:rFonts w:ascii="Calibri Light" w:hAnsi="Calibri Light"/>
        <w:noProof/>
        <w:color w:val="7F7F7F" w:themeColor="text1" w:themeTint="80"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37612248" wp14:editId="58F9FF8C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665">
      <w:rPr>
        <w:rFonts w:ascii="Calibri Light" w:hAnsi="Calibri Light"/>
        <w:color w:val="7F7F7F" w:themeColor="text1" w:themeTint="80"/>
        <w:sz w:val="18"/>
      </w:rPr>
      <w:t xml:space="preserve">Bases Concurso Proyectos Sustentables Ciudadanos </w:t>
    </w:r>
    <w:r w:rsidRPr="00753665">
      <w:rPr>
        <w:rFonts w:ascii="Calibri Light" w:hAnsi="Calibri Light"/>
        <w:b/>
        <w:color w:val="7F7F7F" w:themeColor="text1" w:themeTint="80"/>
        <w:sz w:val="18"/>
      </w:rPr>
      <w:t>FPA 2023</w:t>
    </w:r>
  </w:p>
  <w:p w14:paraId="49BC759D" w14:textId="77777777" w:rsidR="009B5C05" w:rsidRDefault="009B5C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8E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37707"/>
    <w:multiLevelType w:val="hybridMultilevel"/>
    <w:tmpl w:val="E376D00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color w:val="0070C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69CA"/>
    <w:multiLevelType w:val="multilevel"/>
    <w:tmpl w:val="2F46FC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197C98"/>
    <w:multiLevelType w:val="hybridMultilevel"/>
    <w:tmpl w:val="698234C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D6EFD"/>
    <w:multiLevelType w:val="hybridMultilevel"/>
    <w:tmpl w:val="12C6BB58"/>
    <w:lvl w:ilvl="0" w:tplc="D976384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551CF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14DDA"/>
    <w:multiLevelType w:val="hybridMultilevel"/>
    <w:tmpl w:val="0A28EA34"/>
    <w:lvl w:ilvl="0" w:tplc="8C3A26F8">
      <w:start w:val="1"/>
      <w:numFmt w:val="decimal"/>
      <w:lvlText w:val="%1.-"/>
      <w:lvlJc w:val="left"/>
      <w:pPr>
        <w:ind w:left="720" w:hanging="360"/>
      </w:pPr>
      <w:rPr>
        <w:rFonts w:hint="default"/>
        <w:b/>
        <w:i w:val="0"/>
        <w:color w:val="0070C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07736"/>
    <w:multiLevelType w:val="hybridMultilevel"/>
    <w:tmpl w:val="A9DE4E9A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F5764"/>
    <w:multiLevelType w:val="hybridMultilevel"/>
    <w:tmpl w:val="9934D9AE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 w:themeColor="text2" w:themeTint="99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CE72BD"/>
    <w:multiLevelType w:val="hybridMultilevel"/>
    <w:tmpl w:val="EF146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C4D33"/>
    <w:multiLevelType w:val="hybridMultilevel"/>
    <w:tmpl w:val="BA6403F4"/>
    <w:lvl w:ilvl="0" w:tplc="34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34C7B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0498E"/>
    <w:multiLevelType w:val="hybridMultilevel"/>
    <w:tmpl w:val="1CF895EA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 w:themeColor="text2" w:themeTint="99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B2809"/>
    <w:multiLevelType w:val="hybridMultilevel"/>
    <w:tmpl w:val="197049D8"/>
    <w:lvl w:ilvl="0" w:tplc="CDFCC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A4BF8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934276"/>
    <w:multiLevelType w:val="hybridMultilevel"/>
    <w:tmpl w:val="F5682A66"/>
    <w:lvl w:ilvl="0" w:tplc="110654FC">
      <w:start w:val="1"/>
      <w:numFmt w:val="decimal"/>
      <w:lvlText w:val="%1."/>
      <w:lvlJc w:val="left"/>
      <w:pPr>
        <w:ind w:left="720" w:hanging="360"/>
      </w:pPr>
      <w:rPr>
        <w:b/>
        <w:color w:val="539FD1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36637"/>
    <w:multiLevelType w:val="hybridMultilevel"/>
    <w:tmpl w:val="5126B1A2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35210"/>
    <w:multiLevelType w:val="hybridMultilevel"/>
    <w:tmpl w:val="F3B4C630"/>
    <w:lvl w:ilvl="0" w:tplc="A8F088B6">
      <w:start w:val="1"/>
      <w:numFmt w:val="upperRoman"/>
      <w:lvlText w:val="%1.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F3A2D"/>
    <w:multiLevelType w:val="hybridMultilevel"/>
    <w:tmpl w:val="F9DCEDF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b/>
        <w:i w:val="0"/>
        <w:color w:val="0070C0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93916"/>
    <w:multiLevelType w:val="hybridMultilevel"/>
    <w:tmpl w:val="8178784C"/>
    <w:lvl w:ilvl="0" w:tplc="5C1E814A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539FD1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9"/>
  </w:num>
  <w:num w:numId="5">
    <w:abstractNumId w:val="0"/>
  </w:num>
  <w:num w:numId="6">
    <w:abstractNumId w:val="11"/>
  </w:num>
  <w:num w:numId="7">
    <w:abstractNumId w:val="13"/>
  </w:num>
  <w:num w:numId="8">
    <w:abstractNumId w:val="18"/>
  </w:num>
  <w:num w:numId="9">
    <w:abstractNumId w:val="6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5"/>
  </w:num>
  <w:num w:numId="15">
    <w:abstractNumId w:val="1"/>
  </w:num>
  <w:num w:numId="16">
    <w:abstractNumId w:val="10"/>
  </w:num>
  <w:num w:numId="17">
    <w:abstractNumId w:val="7"/>
  </w:num>
  <w:num w:numId="18">
    <w:abstractNumId w:val="12"/>
  </w:num>
  <w:num w:numId="19">
    <w:abstractNumId w:val="4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06EE"/>
    <w:rsid w:val="0000110C"/>
    <w:rsid w:val="0000181A"/>
    <w:rsid w:val="00003C6C"/>
    <w:rsid w:val="00010939"/>
    <w:rsid w:val="0001172A"/>
    <w:rsid w:val="00011803"/>
    <w:rsid w:val="0001458C"/>
    <w:rsid w:val="00016F02"/>
    <w:rsid w:val="00021AA2"/>
    <w:rsid w:val="00024507"/>
    <w:rsid w:val="00033CBE"/>
    <w:rsid w:val="00036322"/>
    <w:rsid w:val="00036E50"/>
    <w:rsid w:val="00037369"/>
    <w:rsid w:val="00037596"/>
    <w:rsid w:val="000442F2"/>
    <w:rsid w:val="00046C62"/>
    <w:rsid w:val="00047CD1"/>
    <w:rsid w:val="00053543"/>
    <w:rsid w:val="000553C9"/>
    <w:rsid w:val="00057DD3"/>
    <w:rsid w:val="00060281"/>
    <w:rsid w:val="000660BD"/>
    <w:rsid w:val="000663B3"/>
    <w:rsid w:val="00066EF6"/>
    <w:rsid w:val="00072EAA"/>
    <w:rsid w:val="00073A31"/>
    <w:rsid w:val="00081314"/>
    <w:rsid w:val="000829DB"/>
    <w:rsid w:val="00082A8E"/>
    <w:rsid w:val="000847AC"/>
    <w:rsid w:val="000917E8"/>
    <w:rsid w:val="000937E3"/>
    <w:rsid w:val="00093981"/>
    <w:rsid w:val="000941FD"/>
    <w:rsid w:val="000946A0"/>
    <w:rsid w:val="000947C9"/>
    <w:rsid w:val="0009548C"/>
    <w:rsid w:val="000A28F4"/>
    <w:rsid w:val="000A5A14"/>
    <w:rsid w:val="000A6DF4"/>
    <w:rsid w:val="000A7ACE"/>
    <w:rsid w:val="000B2FFC"/>
    <w:rsid w:val="000B3F40"/>
    <w:rsid w:val="000B5044"/>
    <w:rsid w:val="000B5089"/>
    <w:rsid w:val="000B69C1"/>
    <w:rsid w:val="000C298F"/>
    <w:rsid w:val="000C2AE0"/>
    <w:rsid w:val="000C5FFA"/>
    <w:rsid w:val="000D4DA8"/>
    <w:rsid w:val="000D5450"/>
    <w:rsid w:val="000E39EA"/>
    <w:rsid w:val="000F011C"/>
    <w:rsid w:val="000F125D"/>
    <w:rsid w:val="000F7EED"/>
    <w:rsid w:val="00101068"/>
    <w:rsid w:val="00103BC6"/>
    <w:rsid w:val="00105462"/>
    <w:rsid w:val="00105957"/>
    <w:rsid w:val="00112494"/>
    <w:rsid w:val="00114B97"/>
    <w:rsid w:val="00114BDF"/>
    <w:rsid w:val="00117201"/>
    <w:rsid w:val="001173C0"/>
    <w:rsid w:val="00117909"/>
    <w:rsid w:val="00122120"/>
    <w:rsid w:val="001241EB"/>
    <w:rsid w:val="00124F4B"/>
    <w:rsid w:val="00125B96"/>
    <w:rsid w:val="00126EB4"/>
    <w:rsid w:val="0012759E"/>
    <w:rsid w:val="001331EF"/>
    <w:rsid w:val="001346BB"/>
    <w:rsid w:val="00137DBD"/>
    <w:rsid w:val="00142976"/>
    <w:rsid w:val="00143564"/>
    <w:rsid w:val="0014382A"/>
    <w:rsid w:val="00145B1D"/>
    <w:rsid w:val="00146DEE"/>
    <w:rsid w:val="001503FE"/>
    <w:rsid w:val="001538A3"/>
    <w:rsid w:val="00157F03"/>
    <w:rsid w:val="00162A04"/>
    <w:rsid w:val="00162ED9"/>
    <w:rsid w:val="00164A09"/>
    <w:rsid w:val="001679A0"/>
    <w:rsid w:val="00177B8C"/>
    <w:rsid w:val="0018056B"/>
    <w:rsid w:val="00187576"/>
    <w:rsid w:val="00193787"/>
    <w:rsid w:val="00195033"/>
    <w:rsid w:val="00196C81"/>
    <w:rsid w:val="00196CC6"/>
    <w:rsid w:val="001A0CBD"/>
    <w:rsid w:val="001A451C"/>
    <w:rsid w:val="001A47AB"/>
    <w:rsid w:val="001A4BA5"/>
    <w:rsid w:val="001B2407"/>
    <w:rsid w:val="001B27EE"/>
    <w:rsid w:val="001B3E2F"/>
    <w:rsid w:val="001B4B6B"/>
    <w:rsid w:val="001B4D8F"/>
    <w:rsid w:val="001B4E95"/>
    <w:rsid w:val="001B654E"/>
    <w:rsid w:val="001C2630"/>
    <w:rsid w:val="001C4020"/>
    <w:rsid w:val="001C4933"/>
    <w:rsid w:val="001C4FF1"/>
    <w:rsid w:val="001C6119"/>
    <w:rsid w:val="001C6905"/>
    <w:rsid w:val="001C7480"/>
    <w:rsid w:val="001D056E"/>
    <w:rsid w:val="001D0B03"/>
    <w:rsid w:val="001D2128"/>
    <w:rsid w:val="001D2CF8"/>
    <w:rsid w:val="001E0A78"/>
    <w:rsid w:val="001E10F1"/>
    <w:rsid w:val="001E2115"/>
    <w:rsid w:val="001E3E9B"/>
    <w:rsid w:val="001E5879"/>
    <w:rsid w:val="001E5B57"/>
    <w:rsid w:val="001F1D35"/>
    <w:rsid w:val="001F2CB9"/>
    <w:rsid w:val="001F4CA8"/>
    <w:rsid w:val="002026FD"/>
    <w:rsid w:val="0020344E"/>
    <w:rsid w:val="00203D65"/>
    <w:rsid w:val="0020491C"/>
    <w:rsid w:val="00214331"/>
    <w:rsid w:val="00216DCF"/>
    <w:rsid w:val="00220AA6"/>
    <w:rsid w:val="00220B92"/>
    <w:rsid w:val="00231CFA"/>
    <w:rsid w:val="0023233C"/>
    <w:rsid w:val="002333CC"/>
    <w:rsid w:val="0023439D"/>
    <w:rsid w:val="00237CFA"/>
    <w:rsid w:val="00240ABD"/>
    <w:rsid w:val="002465E4"/>
    <w:rsid w:val="00247ECF"/>
    <w:rsid w:val="002536C8"/>
    <w:rsid w:val="00256150"/>
    <w:rsid w:val="002606D7"/>
    <w:rsid w:val="002658F9"/>
    <w:rsid w:val="00265E65"/>
    <w:rsid w:val="00271329"/>
    <w:rsid w:val="002752C9"/>
    <w:rsid w:val="002762CA"/>
    <w:rsid w:val="00280E75"/>
    <w:rsid w:val="0028212E"/>
    <w:rsid w:val="00282BA2"/>
    <w:rsid w:val="00283858"/>
    <w:rsid w:val="00286649"/>
    <w:rsid w:val="00287742"/>
    <w:rsid w:val="002932EB"/>
    <w:rsid w:val="00294EA0"/>
    <w:rsid w:val="002A271E"/>
    <w:rsid w:val="002A48EE"/>
    <w:rsid w:val="002A57BF"/>
    <w:rsid w:val="002A5E5A"/>
    <w:rsid w:val="002B2D80"/>
    <w:rsid w:val="002B5C37"/>
    <w:rsid w:val="002C105D"/>
    <w:rsid w:val="002C208C"/>
    <w:rsid w:val="002C35AA"/>
    <w:rsid w:val="002C4C12"/>
    <w:rsid w:val="002D10F3"/>
    <w:rsid w:val="002E027D"/>
    <w:rsid w:val="002E1B81"/>
    <w:rsid w:val="002E1FEF"/>
    <w:rsid w:val="002E3BDA"/>
    <w:rsid w:val="002E655C"/>
    <w:rsid w:val="002F1990"/>
    <w:rsid w:val="002F3D0B"/>
    <w:rsid w:val="002F557B"/>
    <w:rsid w:val="002F7498"/>
    <w:rsid w:val="003046E5"/>
    <w:rsid w:val="0031176D"/>
    <w:rsid w:val="00321E1C"/>
    <w:rsid w:val="003220B3"/>
    <w:rsid w:val="00326076"/>
    <w:rsid w:val="0032761E"/>
    <w:rsid w:val="00327913"/>
    <w:rsid w:val="00327AC2"/>
    <w:rsid w:val="0033026A"/>
    <w:rsid w:val="003371BD"/>
    <w:rsid w:val="003402F6"/>
    <w:rsid w:val="003431B2"/>
    <w:rsid w:val="00343FD7"/>
    <w:rsid w:val="00347880"/>
    <w:rsid w:val="00351DE1"/>
    <w:rsid w:val="0035664A"/>
    <w:rsid w:val="00357301"/>
    <w:rsid w:val="003604AC"/>
    <w:rsid w:val="0036100D"/>
    <w:rsid w:val="00362B68"/>
    <w:rsid w:val="00365101"/>
    <w:rsid w:val="003653A2"/>
    <w:rsid w:val="00365B56"/>
    <w:rsid w:val="00370835"/>
    <w:rsid w:val="00370D21"/>
    <w:rsid w:val="00372907"/>
    <w:rsid w:val="00372C78"/>
    <w:rsid w:val="00374403"/>
    <w:rsid w:val="0038080E"/>
    <w:rsid w:val="003814C7"/>
    <w:rsid w:val="003872BD"/>
    <w:rsid w:val="003905BB"/>
    <w:rsid w:val="00391F9F"/>
    <w:rsid w:val="00394665"/>
    <w:rsid w:val="003A2AA3"/>
    <w:rsid w:val="003A31B9"/>
    <w:rsid w:val="003A4780"/>
    <w:rsid w:val="003B2C68"/>
    <w:rsid w:val="003B390F"/>
    <w:rsid w:val="003B474D"/>
    <w:rsid w:val="003B4EE1"/>
    <w:rsid w:val="003B65F3"/>
    <w:rsid w:val="003B7C8D"/>
    <w:rsid w:val="003C0F21"/>
    <w:rsid w:val="003C1921"/>
    <w:rsid w:val="003C2DF2"/>
    <w:rsid w:val="003C63FF"/>
    <w:rsid w:val="003D131D"/>
    <w:rsid w:val="003D5CE0"/>
    <w:rsid w:val="003D64A2"/>
    <w:rsid w:val="003D7D97"/>
    <w:rsid w:val="003E019F"/>
    <w:rsid w:val="003E103F"/>
    <w:rsid w:val="003E1212"/>
    <w:rsid w:val="003E2C03"/>
    <w:rsid w:val="003E5F65"/>
    <w:rsid w:val="003F3B7F"/>
    <w:rsid w:val="003F6A2B"/>
    <w:rsid w:val="00401EE1"/>
    <w:rsid w:val="00402CA4"/>
    <w:rsid w:val="004142DA"/>
    <w:rsid w:val="00416119"/>
    <w:rsid w:val="00417D4B"/>
    <w:rsid w:val="00417D9D"/>
    <w:rsid w:val="0042112C"/>
    <w:rsid w:val="0042405D"/>
    <w:rsid w:val="00425D9C"/>
    <w:rsid w:val="00426CA4"/>
    <w:rsid w:val="00427EBE"/>
    <w:rsid w:val="00432280"/>
    <w:rsid w:val="00432DCC"/>
    <w:rsid w:val="00441EAC"/>
    <w:rsid w:val="00441EF9"/>
    <w:rsid w:val="00443A32"/>
    <w:rsid w:val="0044661A"/>
    <w:rsid w:val="00446664"/>
    <w:rsid w:val="00450456"/>
    <w:rsid w:val="00454CDB"/>
    <w:rsid w:val="004569C3"/>
    <w:rsid w:val="0046122D"/>
    <w:rsid w:val="00465083"/>
    <w:rsid w:val="004671A7"/>
    <w:rsid w:val="00472105"/>
    <w:rsid w:val="0048088C"/>
    <w:rsid w:val="0048401A"/>
    <w:rsid w:val="00487EDC"/>
    <w:rsid w:val="00491D70"/>
    <w:rsid w:val="0049486E"/>
    <w:rsid w:val="0049569D"/>
    <w:rsid w:val="00495AB8"/>
    <w:rsid w:val="00496806"/>
    <w:rsid w:val="0049724B"/>
    <w:rsid w:val="004B4A6D"/>
    <w:rsid w:val="004B54D4"/>
    <w:rsid w:val="004B6147"/>
    <w:rsid w:val="004C043C"/>
    <w:rsid w:val="004C1FD5"/>
    <w:rsid w:val="004D1188"/>
    <w:rsid w:val="004D7CF6"/>
    <w:rsid w:val="004E126A"/>
    <w:rsid w:val="004E14C3"/>
    <w:rsid w:val="004E4DAE"/>
    <w:rsid w:val="004E65F0"/>
    <w:rsid w:val="004E6B00"/>
    <w:rsid w:val="004E6F43"/>
    <w:rsid w:val="004F1F6A"/>
    <w:rsid w:val="004F6C73"/>
    <w:rsid w:val="0050068E"/>
    <w:rsid w:val="005012E6"/>
    <w:rsid w:val="00502701"/>
    <w:rsid w:val="00503255"/>
    <w:rsid w:val="00503FD0"/>
    <w:rsid w:val="00504BC9"/>
    <w:rsid w:val="00505954"/>
    <w:rsid w:val="00505FF2"/>
    <w:rsid w:val="005241E5"/>
    <w:rsid w:val="005265B7"/>
    <w:rsid w:val="00532C16"/>
    <w:rsid w:val="00532F0A"/>
    <w:rsid w:val="0053576F"/>
    <w:rsid w:val="0053587B"/>
    <w:rsid w:val="0053641B"/>
    <w:rsid w:val="005365CE"/>
    <w:rsid w:val="0054022A"/>
    <w:rsid w:val="00542D1E"/>
    <w:rsid w:val="0055075F"/>
    <w:rsid w:val="00551476"/>
    <w:rsid w:val="00553BE9"/>
    <w:rsid w:val="005560FC"/>
    <w:rsid w:val="005631A9"/>
    <w:rsid w:val="005665EC"/>
    <w:rsid w:val="0057165E"/>
    <w:rsid w:val="00575DC8"/>
    <w:rsid w:val="00576399"/>
    <w:rsid w:val="00580786"/>
    <w:rsid w:val="00582A2D"/>
    <w:rsid w:val="005836EF"/>
    <w:rsid w:val="005837E7"/>
    <w:rsid w:val="00585F3F"/>
    <w:rsid w:val="0059289E"/>
    <w:rsid w:val="0059770C"/>
    <w:rsid w:val="005A2BF5"/>
    <w:rsid w:val="005A2FA9"/>
    <w:rsid w:val="005A583B"/>
    <w:rsid w:val="005B0F84"/>
    <w:rsid w:val="005B418A"/>
    <w:rsid w:val="005B7FBA"/>
    <w:rsid w:val="005C0779"/>
    <w:rsid w:val="005C16E5"/>
    <w:rsid w:val="005C1DB6"/>
    <w:rsid w:val="005C21A9"/>
    <w:rsid w:val="005C4289"/>
    <w:rsid w:val="005C4DE7"/>
    <w:rsid w:val="005D3D3A"/>
    <w:rsid w:val="005D5621"/>
    <w:rsid w:val="005D629C"/>
    <w:rsid w:val="005E0054"/>
    <w:rsid w:val="005E4B63"/>
    <w:rsid w:val="005E5845"/>
    <w:rsid w:val="005E5AE0"/>
    <w:rsid w:val="005E6173"/>
    <w:rsid w:val="005E6749"/>
    <w:rsid w:val="005E6FA1"/>
    <w:rsid w:val="005F0C4C"/>
    <w:rsid w:val="005F3324"/>
    <w:rsid w:val="005F350E"/>
    <w:rsid w:val="005F71A1"/>
    <w:rsid w:val="00603235"/>
    <w:rsid w:val="00604B0A"/>
    <w:rsid w:val="00605A98"/>
    <w:rsid w:val="00606024"/>
    <w:rsid w:val="00607EFB"/>
    <w:rsid w:val="00610499"/>
    <w:rsid w:val="00612DE2"/>
    <w:rsid w:val="006137C5"/>
    <w:rsid w:val="0061420D"/>
    <w:rsid w:val="006144AD"/>
    <w:rsid w:val="0061661C"/>
    <w:rsid w:val="006208BD"/>
    <w:rsid w:val="00620CD9"/>
    <w:rsid w:val="006222DE"/>
    <w:rsid w:val="00625413"/>
    <w:rsid w:val="00626946"/>
    <w:rsid w:val="0063087C"/>
    <w:rsid w:val="006310AD"/>
    <w:rsid w:val="00631EFF"/>
    <w:rsid w:val="00632D24"/>
    <w:rsid w:val="00633938"/>
    <w:rsid w:val="00635093"/>
    <w:rsid w:val="00636815"/>
    <w:rsid w:val="006404DF"/>
    <w:rsid w:val="00641C2F"/>
    <w:rsid w:val="00642932"/>
    <w:rsid w:val="0064308B"/>
    <w:rsid w:val="006443CE"/>
    <w:rsid w:val="00644732"/>
    <w:rsid w:val="006467E8"/>
    <w:rsid w:val="0065380D"/>
    <w:rsid w:val="0065418C"/>
    <w:rsid w:val="00654372"/>
    <w:rsid w:val="00654F37"/>
    <w:rsid w:val="0065579A"/>
    <w:rsid w:val="00660808"/>
    <w:rsid w:val="00661000"/>
    <w:rsid w:val="006648F9"/>
    <w:rsid w:val="00674242"/>
    <w:rsid w:val="00676BDE"/>
    <w:rsid w:val="00680661"/>
    <w:rsid w:val="0068107D"/>
    <w:rsid w:val="006811F2"/>
    <w:rsid w:val="00684D92"/>
    <w:rsid w:val="00685646"/>
    <w:rsid w:val="006870F3"/>
    <w:rsid w:val="00690E4A"/>
    <w:rsid w:val="00694783"/>
    <w:rsid w:val="006963FE"/>
    <w:rsid w:val="00697410"/>
    <w:rsid w:val="006A2B79"/>
    <w:rsid w:val="006A3E8B"/>
    <w:rsid w:val="006A645F"/>
    <w:rsid w:val="006B69DE"/>
    <w:rsid w:val="006C4E9B"/>
    <w:rsid w:val="006C6AC5"/>
    <w:rsid w:val="006D2785"/>
    <w:rsid w:val="006D2C16"/>
    <w:rsid w:val="006D3237"/>
    <w:rsid w:val="006D3FAB"/>
    <w:rsid w:val="006D4C4D"/>
    <w:rsid w:val="006D7009"/>
    <w:rsid w:val="006E12CE"/>
    <w:rsid w:val="006E1D85"/>
    <w:rsid w:val="006E571D"/>
    <w:rsid w:val="006E5BAB"/>
    <w:rsid w:val="006E68E2"/>
    <w:rsid w:val="006E6907"/>
    <w:rsid w:val="006E7016"/>
    <w:rsid w:val="006F1694"/>
    <w:rsid w:val="006F2B3A"/>
    <w:rsid w:val="006F4753"/>
    <w:rsid w:val="006F5855"/>
    <w:rsid w:val="006F5B81"/>
    <w:rsid w:val="006F6E40"/>
    <w:rsid w:val="00703212"/>
    <w:rsid w:val="007049C7"/>
    <w:rsid w:val="00707127"/>
    <w:rsid w:val="007071AF"/>
    <w:rsid w:val="0071037B"/>
    <w:rsid w:val="00713AB2"/>
    <w:rsid w:val="00714305"/>
    <w:rsid w:val="007154E2"/>
    <w:rsid w:val="00717F49"/>
    <w:rsid w:val="00731A48"/>
    <w:rsid w:val="007346F2"/>
    <w:rsid w:val="00735152"/>
    <w:rsid w:val="007369EE"/>
    <w:rsid w:val="00737B21"/>
    <w:rsid w:val="007402C8"/>
    <w:rsid w:val="00743759"/>
    <w:rsid w:val="0074473A"/>
    <w:rsid w:val="00751E82"/>
    <w:rsid w:val="0076550C"/>
    <w:rsid w:val="00766103"/>
    <w:rsid w:val="0077049B"/>
    <w:rsid w:val="0077228C"/>
    <w:rsid w:val="00773505"/>
    <w:rsid w:val="00773663"/>
    <w:rsid w:val="00773679"/>
    <w:rsid w:val="00780537"/>
    <w:rsid w:val="00780E4C"/>
    <w:rsid w:val="00780F3C"/>
    <w:rsid w:val="00784492"/>
    <w:rsid w:val="00785B62"/>
    <w:rsid w:val="00792CC8"/>
    <w:rsid w:val="007944B1"/>
    <w:rsid w:val="007953AF"/>
    <w:rsid w:val="0079672F"/>
    <w:rsid w:val="00797796"/>
    <w:rsid w:val="0079779A"/>
    <w:rsid w:val="007A26E3"/>
    <w:rsid w:val="007A4098"/>
    <w:rsid w:val="007A72AE"/>
    <w:rsid w:val="007B6CF1"/>
    <w:rsid w:val="007B7054"/>
    <w:rsid w:val="007C5B0D"/>
    <w:rsid w:val="007C5D11"/>
    <w:rsid w:val="007C77FC"/>
    <w:rsid w:val="007C7AAF"/>
    <w:rsid w:val="007D05AC"/>
    <w:rsid w:val="007D0B69"/>
    <w:rsid w:val="007D11D0"/>
    <w:rsid w:val="007D35A4"/>
    <w:rsid w:val="007D35D1"/>
    <w:rsid w:val="007D3FDC"/>
    <w:rsid w:val="007E1CEE"/>
    <w:rsid w:val="007E7A02"/>
    <w:rsid w:val="007F12E0"/>
    <w:rsid w:val="007F17D4"/>
    <w:rsid w:val="007F54DB"/>
    <w:rsid w:val="007F6701"/>
    <w:rsid w:val="00802EC4"/>
    <w:rsid w:val="00803C80"/>
    <w:rsid w:val="008044DE"/>
    <w:rsid w:val="00804F4B"/>
    <w:rsid w:val="00805239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6B27"/>
    <w:rsid w:val="00827396"/>
    <w:rsid w:val="00827BB1"/>
    <w:rsid w:val="00830C71"/>
    <w:rsid w:val="00832079"/>
    <w:rsid w:val="0083437C"/>
    <w:rsid w:val="008349BD"/>
    <w:rsid w:val="00842090"/>
    <w:rsid w:val="00842F16"/>
    <w:rsid w:val="008456F7"/>
    <w:rsid w:val="00846FF1"/>
    <w:rsid w:val="00850DB1"/>
    <w:rsid w:val="00851E70"/>
    <w:rsid w:val="00851EE9"/>
    <w:rsid w:val="00852241"/>
    <w:rsid w:val="00852EAD"/>
    <w:rsid w:val="00853B72"/>
    <w:rsid w:val="00860AA8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007A"/>
    <w:rsid w:val="008802B5"/>
    <w:rsid w:val="008810E1"/>
    <w:rsid w:val="00881998"/>
    <w:rsid w:val="0089025D"/>
    <w:rsid w:val="008914B9"/>
    <w:rsid w:val="008918B9"/>
    <w:rsid w:val="00894667"/>
    <w:rsid w:val="00897017"/>
    <w:rsid w:val="00897378"/>
    <w:rsid w:val="008A1861"/>
    <w:rsid w:val="008A2CC4"/>
    <w:rsid w:val="008A484F"/>
    <w:rsid w:val="008A5820"/>
    <w:rsid w:val="008B27BA"/>
    <w:rsid w:val="008B3CD7"/>
    <w:rsid w:val="008B5CAF"/>
    <w:rsid w:val="008C243A"/>
    <w:rsid w:val="008C271A"/>
    <w:rsid w:val="008C5A37"/>
    <w:rsid w:val="008D2862"/>
    <w:rsid w:val="008D4BDF"/>
    <w:rsid w:val="008D53D0"/>
    <w:rsid w:val="008E0050"/>
    <w:rsid w:val="008E357E"/>
    <w:rsid w:val="008E3A31"/>
    <w:rsid w:val="008E3D32"/>
    <w:rsid w:val="008E5ECF"/>
    <w:rsid w:val="008E6DA4"/>
    <w:rsid w:val="008F0D45"/>
    <w:rsid w:val="008F31CF"/>
    <w:rsid w:val="008F6DE9"/>
    <w:rsid w:val="008F7E0E"/>
    <w:rsid w:val="00904D20"/>
    <w:rsid w:val="00906013"/>
    <w:rsid w:val="009067AB"/>
    <w:rsid w:val="009074BD"/>
    <w:rsid w:val="009171B6"/>
    <w:rsid w:val="0092134E"/>
    <w:rsid w:val="00925345"/>
    <w:rsid w:val="0092754E"/>
    <w:rsid w:val="00927D4E"/>
    <w:rsid w:val="00933987"/>
    <w:rsid w:val="00935FFB"/>
    <w:rsid w:val="00940098"/>
    <w:rsid w:val="00941AB7"/>
    <w:rsid w:val="00944039"/>
    <w:rsid w:val="00952641"/>
    <w:rsid w:val="0095504E"/>
    <w:rsid w:val="00956CDE"/>
    <w:rsid w:val="00956D1A"/>
    <w:rsid w:val="0096075D"/>
    <w:rsid w:val="00961DAF"/>
    <w:rsid w:val="009637D6"/>
    <w:rsid w:val="00965428"/>
    <w:rsid w:val="00965529"/>
    <w:rsid w:val="00966A8E"/>
    <w:rsid w:val="009703CF"/>
    <w:rsid w:val="00971409"/>
    <w:rsid w:val="00972240"/>
    <w:rsid w:val="00977F67"/>
    <w:rsid w:val="00980348"/>
    <w:rsid w:val="0098379F"/>
    <w:rsid w:val="00992EF9"/>
    <w:rsid w:val="00994CE6"/>
    <w:rsid w:val="009B5C05"/>
    <w:rsid w:val="009C169F"/>
    <w:rsid w:val="009C27D9"/>
    <w:rsid w:val="009C5601"/>
    <w:rsid w:val="009C6AB2"/>
    <w:rsid w:val="009C7F9D"/>
    <w:rsid w:val="009D2902"/>
    <w:rsid w:val="009D3574"/>
    <w:rsid w:val="009E0AEB"/>
    <w:rsid w:val="009E0FF8"/>
    <w:rsid w:val="009E1D88"/>
    <w:rsid w:val="009E5F70"/>
    <w:rsid w:val="009E6CDC"/>
    <w:rsid w:val="009E7339"/>
    <w:rsid w:val="009F114E"/>
    <w:rsid w:val="009F2080"/>
    <w:rsid w:val="009F5988"/>
    <w:rsid w:val="009F5C26"/>
    <w:rsid w:val="00A02C33"/>
    <w:rsid w:val="00A053CD"/>
    <w:rsid w:val="00A05A8E"/>
    <w:rsid w:val="00A07836"/>
    <w:rsid w:val="00A1171C"/>
    <w:rsid w:val="00A1190F"/>
    <w:rsid w:val="00A119FD"/>
    <w:rsid w:val="00A13E31"/>
    <w:rsid w:val="00A1490F"/>
    <w:rsid w:val="00A1691E"/>
    <w:rsid w:val="00A2178E"/>
    <w:rsid w:val="00A21A7B"/>
    <w:rsid w:val="00A25BF6"/>
    <w:rsid w:val="00A32357"/>
    <w:rsid w:val="00A33ACE"/>
    <w:rsid w:val="00A34C47"/>
    <w:rsid w:val="00A3600C"/>
    <w:rsid w:val="00A3700E"/>
    <w:rsid w:val="00A40E24"/>
    <w:rsid w:val="00A4125D"/>
    <w:rsid w:val="00A416C1"/>
    <w:rsid w:val="00A43B03"/>
    <w:rsid w:val="00A5052A"/>
    <w:rsid w:val="00A50754"/>
    <w:rsid w:val="00A53D31"/>
    <w:rsid w:val="00A55019"/>
    <w:rsid w:val="00A55424"/>
    <w:rsid w:val="00A55BC0"/>
    <w:rsid w:val="00A56704"/>
    <w:rsid w:val="00A57F73"/>
    <w:rsid w:val="00A61602"/>
    <w:rsid w:val="00A6681E"/>
    <w:rsid w:val="00A702F2"/>
    <w:rsid w:val="00A7514E"/>
    <w:rsid w:val="00A75723"/>
    <w:rsid w:val="00A774A3"/>
    <w:rsid w:val="00A77C1A"/>
    <w:rsid w:val="00A80307"/>
    <w:rsid w:val="00A83670"/>
    <w:rsid w:val="00A83685"/>
    <w:rsid w:val="00A85EFA"/>
    <w:rsid w:val="00A87B16"/>
    <w:rsid w:val="00A87FB7"/>
    <w:rsid w:val="00A97327"/>
    <w:rsid w:val="00A97FF8"/>
    <w:rsid w:val="00AA2662"/>
    <w:rsid w:val="00AA6CF7"/>
    <w:rsid w:val="00AA72C1"/>
    <w:rsid w:val="00AB19DE"/>
    <w:rsid w:val="00AB2E48"/>
    <w:rsid w:val="00AB3C47"/>
    <w:rsid w:val="00AB4EEE"/>
    <w:rsid w:val="00AC17F3"/>
    <w:rsid w:val="00AC1F9E"/>
    <w:rsid w:val="00AC2F6D"/>
    <w:rsid w:val="00AC6243"/>
    <w:rsid w:val="00AC647B"/>
    <w:rsid w:val="00AD34F5"/>
    <w:rsid w:val="00AD5AF7"/>
    <w:rsid w:val="00AE06C7"/>
    <w:rsid w:val="00AE16DC"/>
    <w:rsid w:val="00AE1946"/>
    <w:rsid w:val="00AE391E"/>
    <w:rsid w:val="00AE4A47"/>
    <w:rsid w:val="00AE7527"/>
    <w:rsid w:val="00AF0AF8"/>
    <w:rsid w:val="00AF4293"/>
    <w:rsid w:val="00AF7426"/>
    <w:rsid w:val="00B03A9F"/>
    <w:rsid w:val="00B03C17"/>
    <w:rsid w:val="00B12237"/>
    <w:rsid w:val="00B13EBC"/>
    <w:rsid w:val="00B14844"/>
    <w:rsid w:val="00B21971"/>
    <w:rsid w:val="00B222F7"/>
    <w:rsid w:val="00B25CB9"/>
    <w:rsid w:val="00B26FD2"/>
    <w:rsid w:val="00B302BD"/>
    <w:rsid w:val="00B3245E"/>
    <w:rsid w:val="00B32A3C"/>
    <w:rsid w:val="00B352E2"/>
    <w:rsid w:val="00B35FBB"/>
    <w:rsid w:val="00B44BF6"/>
    <w:rsid w:val="00B4547B"/>
    <w:rsid w:val="00B46431"/>
    <w:rsid w:val="00B46995"/>
    <w:rsid w:val="00B501DD"/>
    <w:rsid w:val="00B516CE"/>
    <w:rsid w:val="00B53232"/>
    <w:rsid w:val="00B56F39"/>
    <w:rsid w:val="00B65DA5"/>
    <w:rsid w:val="00B66CC8"/>
    <w:rsid w:val="00B7172F"/>
    <w:rsid w:val="00B727C2"/>
    <w:rsid w:val="00B73E2A"/>
    <w:rsid w:val="00B7447F"/>
    <w:rsid w:val="00B80536"/>
    <w:rsid w:val="00B8463C"/>
    <w:rsid w:val="00B8553B"/>
    <w:rsid w:val="00B922AD"/>
    <w:rsid w:val="00B963F3"/>
    <w:rsid w:val="00BA02ED"/>
    <w:rsid w:val="00BA27EE"/>
    <w:rsid w:val="00BA2C5D"/>
    <w:rsid w:val="00BA3A8A"/>
    <w:rsid w:val="00BA3BCE"/>
    <w:rsid w:val="00BA5D50"/>
    <w:rsid w:val="00BB010A"/>
    <w:rsid w:val="00BB6AB2"/>
    <w:rsid w:val="00BC0911"/>
    <w:rsid w:val="00BC2189"/>
    <w:rsid w:val="00BC2A77"/>
    <w:rsid w:val="00BD06C8"/>
    <w:rsid w:val="00BD12E8"/>
    <w:rsid w:val="00BD3960"/>
    <w:rsid w:val="00BD7D69"/>
    <w:rsid w:val="00BE22D2"/>
    <w:rsid w:val="00BE7D2E"/>
    <w:rsid w:val="00BF1657"/>
    <w:rsid w:val="00BF47FA"/>
    <w:rsid w:val="00BF581B"/>
    <w:rsid w:val="00BF7680"/>
    <w:rsid w:val="00BF7B44"/>
    <w:rsid w:val="00C02AD9"/>
    <w:rsid w:val="00C04630"/>
    <w:rsid w:val="00C0511F"/>
    <w:rsid w:val="00C055EB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01A"/>
    <w:rsid w:val="00C4379E"/>
    <w:rsid w:val="00C47DF0"/>
    <w:rsid w:val="00C5231F"/>
    <w:rsid w:val="00C5235E"/>
    <w:rsid w:val="00C53522"/>
    <w:rsid w:val="00C55005"/>
    <w:rsid w:val="00C55DE2"/>
    <w:rsid w:val="00C60AF4"/>
    <w:rsid w:val="00C61C2E"/>
    <w:rsid w:val="00C620BE"/>
    <w:rsid w:val="00C65290"/>
    <w:rsid w:val="00C66848"/>
    <w:rsid w:val="00C67090"/>
    <w:rsid w:val="00C827F6"/>
    <w:rsid w:val="00C851FE"/>
    <w:rsid w:val="00C8543A"/>
    <w:rsid w:val="00C85584"/>
    <w:rsid w:val="00C85629"/>
    <w:rsid w:val="00C94AF2"/>
    <w:rsid w:val="00C97212"/>
    <w:rsid w:val="00C97572"/>
    <w:rsid w:val="00C978E4"/>
    <w:rsid w:val="00CA0C69"/>
    <w:rsid w:val="00CA4CCC"/>
    <w:rsid w:val="00CA550F"/>
    <w:rsid w:val="00CA59E1"/>
    <w:rsid w:val="00CA5B93"/>
    <w:rsid w:val="00CA7105"/>
    <w:rsid w:val="00CB4F2E"/>
    <w:rsid w:val="00CB5781"/>
    <w:rsid w:val="00CB66C0"/>
    <w:rsid w:val="00CC100C"/>
    <w:rsid w:val="00CC1C9F"/>
    <w:rsid w:val="00CC25B4"/>
    <w:rsid w:val="00CC5D68"/>
    <w:rsid w:val="00CC757E"/>
    <w:rsid w:val="00CD2703"/>
    <w:rsid w:val="00CD285E"/>
    <w:rsid w:val="00CD412D"/>
    <w:rsid w:val="00CD51C1"/>
    <w:rsid w:val="00CD73A4"/>
    <w:rsid w:val="00CE073B"/>
    <w:rsid w:val="00CE3F1F"/>
    <w:rsid w:val="00CF1862"/>
    <w:rsid w:val="00CF1A75"/>
    <w:rsid w:val="00CF33A2"/>
    <w:rsid w:val="00CF445D"/>
    <w:rsid w:val="00CF7552"/>
    <w:rsid w:val="00CF7C0E"/>
    <w:rsid w:val="00CF7FF0"/>
    <w:rsid w:val="00D05556"/>
    <w:rsid w:val="00D10A4D"/>
    <w:rsid w:val="00D1216F"/>
    <w:rsid w:val="00D13964"/>
    <w:rsid w:val="00D15225"/>
    <w:rsid w:val="00D2309E"/>
    <w:rsid w:val="00D2336F"/>
    <w:rsid w:val="00D23793"/>
    <w:rsid w:val="00D24476"/>
    <w:rsid w:val="00D24A3D"/>
    <w:rsid w:val="00D24E1B"/>
    <w:rsid w:val="00D25340"/>
    <w:rsid w:val="00D27CCD"/>
    <w:rsid w:val="00D27D0A"/>
    <w:rsid w:val="00D33D8D"/>
    <w:rsid w:val="00D34229"/>
    <w:rsid w:val="00D406D8"/>
    <w:rsid w:val="00D40C6F"/>
    <w:rsid w:val="00D44596"/>
    <w:rsid w:val="00D453ED"/>
    <w:rsid w:val="00D46E7B"/>
    <w:rsid w:val="00D50394"/>
    <w:rsid w:val="00D50401"/>
    <w:rsid w:val="00D51DA9"/>
    <w:rsid w:val="00D534C8"/>
    <w:rsid w:val="00D6143C"/>
    <w:rsid w:val="00D63B5A"/>
    <w:rsid w:val="00D65240"/>
    <w:rsid w:val="00D67625"/>
    <w:rsid w:val="00D67C7B"/>
    <w:rsid w:val="00D704D2"/>
    <w:rsid w:val="00D71CCB"/>
    <w:rsid w:val="00D7400E"/>
    <w:rsid w:val="00D76C35"/>
    <w:rsid w:val="00D83B82"/>
    <w:rsid w:val="00D83CA1"/>
    <w:rsid w:val="00D86C97"/>
    <w:rsid w:val="00D87C0B"/>
    <w:rsid w:val="00D91375"/>
    <w:rsid w:val="00D920AC"/>
    <w:rsid w:val="00D974AD"/>
    <w:rsid w:val="00DA38B7"/>
    <w:rsid w:val="00DA502E"/>
    <w:rsid w:val="00DA6BB3"/>
    <w:rsid w:val="00DA6D28"/>
    <w:rsid w:val="00DA7C45"/>
    <w:rsid w:val="00DA7DB5"/>
    <w:rsid w:val="00DB21C5"/>
    <w:rsid w:val="00DB26B6"/>
    <w:rsid w:val="00DB40D0"/>
    <w:rsid w:val="00DC0C6B"/>
    <w:rsid w:val="00DC1321"/>
    <w:rsid w:val="00DC2E46"/>
    <w:rsid w:val="00DC505F"/>
    <w:rsid w:val="00DC58A9"/>
    <w:rsid w:val="00DC5B94"/>
    <w:rsid w:val="00DC6707"/>
    <w:rsid w:val="00DC6E81"/>
    <w:rsid w:val="00DC7E1B"/>
    <w:rsid w:val="00DC7F3F"/>
    <w:rsid w:val="00DD039B"/>
    <w:rsid w:val="00DD0DBC"/>
    <w:rsid w:val="00DD1106"/>
    <w:rsid w:val="00DD44F6"/>
    <w:rsid w:val="00DD490C"/>
    <w:rsid w:val="00DD6168"/>
    <w:rsid w:val="00DE0600"/>
    <w:rsid w:val="00DE0AF1"/>
    <w:rsid w:val="00DE3AC8"/>
    <w:rsid w:val="00DE3E86"/>
    <w:rsid w:val="00DE4549"/>
    <w:rsid w:val="00DE5759"/>
    <w:rsid w:val="00DF2074"/>
    <w:rsid w:val="00DF26E7"/>
    <w:rsid w:val="00DF4A0C"/>
    <w:rsid w:val="00DF5765"/>
    <w:rsid w:val="00DF6B92"/>
    <w:rsid w:val="00E06F17"/>
    <w:rsid w:val="00E1113D"/>
    <w:rsid w:val="00E1220F"/>
    <w:rsid w:val="00E132EC"/>
    <w:rsid w:val="00E14120"/>
    <w:rsid w:val="00E1419B"/>
    <w:rsid w:val="00E168C4"/>
    <w:rsid w:val="00E20B89"/>
    <w:rsid w:val="00E214D0"/>
    <w:rsid w:val="00E23868"/>
    <w:rsid w:val="00E31EEE"/>
    <w:rsid w:val="00E3224C"/>
    <w:rsid w:val="00E334EF"/>
    <w:rsid w:val="00E34112"/>
    <w:rsid w:val="00E35283"/>
    <w:rsid w:val="00E368E0"/>
    <w:rsid w:val="00E36FFF"/>
    <w:rsid w:val="00E37DEF"/>
    <w:rsid w:val="00E41D68"/>
    <w:rsid w:val="00E41DB6"/>
    <w:rsid w:val="00E4311C"/>
    <w:rsid w:val="00E46FA4"/>
    <w:rsid w:val="00E511A2"/>
    <w:rsid w:val="00E5493A"/>
    <w:rsid w:val="00E604E1"/>
    <w:rsid w:val="00E61F38"/>
    <w:rsid w:val="00E64D9C"/>
    <w:rsid w:val="00E66246"/>
    <w:rsid w:val="00E81114"/>
    <w:rsid w:val="00E81A06"/>
    <w:rsid w:val="00E81D4E"/>
    <w:rsid w:val="00E826BD"/>
    <w:rsid w:val="00E844AC"/>
    <w:rsid w:val="00E84AE5"/>
    <w:rsid w:val="00E854BF"/>
    <w:rsid w:val="00E864D9"/>
    <w:rsid w:val="00E874CC"/>
    <w:rsid w:val="00E93AFE"/>
    <w:rsid w:val="00E9429E"/>
    <w:rsid w:val="00E94FBF"/>
    <w:rsid w:val="00E9543E"/>
    <w:rsid w:val="00E955B0"/>
    <w:rsid w:val="00E97B86"/>
    <w:rsid w:val="00EA0B04"/>
    <w:rsid w:val="00EA237E"/>
    <w:rsid w:val="00EA43A0"/>
    <w:rsid w:val="00EA4792"/>
    <w:rsid w:val="00EA5AA9"/>
    <w:rsid w:val="00EA6727"/>
    <w:rsid w:val="00EA77A0"/>
    <w:rsid w:val="00EB6EF2"/>
    <w:rsid w:val="00EC67AC"/>
    <w:rsid w:val="00EC777E"/>
    <w:rsid w:val="00ED0E1A"/>
    <w:rsid w:val="00EE1877"/>
    <w:rsid w:val="00EE3187"/>
    <w:rsid w:val="00EE3CD7"/>
    <w:rsid w:val="00EE5BBF"/>
    <w:rsid w:val="00EE66C0"/>
    <w:rsid w:val="00EE6D1C"/>
    <w:rsid w:val="00EE6FEF"/>
    <w:rsid w:val="00EF083D"/>
    <w:rsid w:val="00EF11BE"/>
    <w:rsid w:val="00EF147C"/>
    <w:rsid w:val="00EF20FE"/>
    <w:rsid w:val="00EF2133"/>
    <w:rsid w:val="00EF36B9"/>
    <w:rsid w:val="00EF47CC"/>
    <w:rsid w:val="00EF535E"/>
    <w:rsid w:val="00EF6941"/>
    <w:rsid w:val="00EF6CAD"/>
    <w:rsid w:val="00F03A3F"/>
    <w:rsid w:val="00F06269"/>
    <w:rsid w:val="00F10031"/>
    <w:rsid w:val="00F1251F"/>
    <w:rsid w:val="00F12CA4"/>
    <w:rsid w:val="00F131D2"/>
    <w:rsid w:val="00F139BD"/>
    <w:rsid w:val="00F20792"/>
    <w:rsid w:val="00F21292"/>
    <w:rsid w:val="00F259D0"/>
    <w:rsid w:val="00F343A9"/>
    <w:rsid w:val="00F34924"/>
    <w:rsid w:val="00F405A2"/>
    <w:rsid w:val="00F42D51"/>
    <w:rsid w:val="00F43A9D"/>
    <w:rsid w:val="00F45E41"/>
    <w:rsid w:val="00F51944"/>
    <w:rsid w:val="00F51E6C"/>
    <w:rsid w:val="00F60A85"/>
    <w:rsid w:val="00F6726C"/>
    <w:rsid w:val="00F7058B"/>
    <w:rsid w:val="00F75AB2"/>
    <w:rsid w:val="00F8281F"/>
    <w:rsid w:val="00F84777"/>
    <w:rsid w:val="00F86D37"/>
    <w:rsid w:val="00F87D56"/>
    <w:rsid w:val="00F90FD5"/>
    <w:rsid w:val="00F92C34"/>
    <w:rsid w:val="00F94066"/>
    <w:rsid w:val="00F95327"/>
    <w:rsid w:val="00F97E73"/>
    <w:rsid w:val="00FA0926"/>
    <w:rsid w:val="00FA2963"/>
    <w:rsid w:val="00FA3236"/>
    <w:rsid w:val="00FA3998"/>
    <w:rsid w:val="00FA413C"/>
    <w:rsid w:val="00FB03C4"/>
    <w:rsid w:val="00FB0623"/>
    <w:rsid w:val="00FB2D6E"/>
    <w:rsid w:val="00FB3397"/>
    <w:rsid w:val="00FB648A"/>
    <w:rsid w:val="00FC3CA1"/>
    <w:rsid w:val="00FC5F25"/>
    <w:rsid w:val="00FC7F54"/>
    <w:rsid w:val="00FD01FD"/>
    <w:rsid w:val="00FD3A7D"/>
    <w:rsid w:val="00FD62CA"/>
    <w:rsid w:val="00FD6DCD"/>
    <w:rsid w:val="00FD724A"/>
    <w:rsid w:val="00FE3F95"/>
    <w:rsid w:val="00FE4D95"/>
    <w:rsid w:val="00FE521D"/>
    <w:rsid w:val="00FE6D92"/>
    <w:rsid w:val="00FE7636"/>
    <w:rsid w:val="00FF1169"/>
    <w:rsid w:val="00FF1972"/>
    <w:rsid w:val="00FF46FE"/>
    <w:rsid w:val="00FF5B5E"/>
    <w:rsid w:val="3F4EA867"/>
    <w:rsid w:val="58C28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BC74E6"/>
  <w15:docId w15:val="{6E5A8C50-D34E-4CD3-8D5C-854CF635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0F"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1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1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74C80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BB6AB2"/>
  </w:style>
  <w:style w:type="character" w:customStyle="1" w:styleId="eop">
    <w:name w:val="eop"/>
    <w:basedOn w:val="Fuentedeprrafopredeter"/>
    <w:rsid w:val="00BB6AB2"/>
  </w:style>
  <w:style w:type="paragraph" w:customStyle="1" w:styleId="paragraph">
    <w:name w:val="paragraph"/>
    <w:basedOn w:val="Normal"/>
    <w:rsid w:val="00BB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decuadrcula4-nfasis11">
    <w:name w:val="Tabla de cuadrícula 4 - Énfasis 11"/>
    <w:basedOn w:val="Tablanormal"/>
    <w:uiPriority w:val="49"/>
    <w:rsid w:val="005C16E5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A61602"/>
    <w:pPr>
      <w:spacing w:line="240" w:lineRule="auto"/>
    </w:pPr>
    <w:rPr>
      <w:b/>
      <w:bCs/>
      <w:color w:val="4A66AC" w:themeColor="accent1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F557B"/>
    <w:rPr>
      <w:color w:val="3EBBF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F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58B4-FF6B-4599-B758-48938FDB842A}"/>
</file>

<file path=customXml/itemProps2.xml><?xml version="1.0" encoding="utf-8"?>
<ds:datastoreItem xmlns:ds="http://schemas.openxmlformats.org/officeDocument/2006/customXml" ds:itemID="{D87043F5-B1D1-4CF1-A9D2-8C12D492E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F4B1E-FFC4-4746-B944-0A09E90706B6}">
  <ds:schemaRefs>
    <ds:schemaRef ds:uri="http://schemas.microsoft.com/office/2006/metadata/properties"/>
    <ds:schemaRef ds:uri="http://schemas.microsoft.com/office/infopath/2007/PartnerControls"/>
    <ds:schemaRef ds:uri="621dcc89-8143-4d08-aef2-3c95068346b3"/>
    <ds:schemaRef ds:uri="b20c7b3c-26fe-4333-b57e-0ed4ce4f2958"/>
  </ds:schemaRefs>
</ds:datastoreItem>
</file>

<file path=customXml/itemProps4.xml><?xml version="1.0" encoding="utf-8"?>
<ds:datastoreItem xmlns:ds="http://schemas.openxmlformats.org/officeDocument/2006/customXml" ds:itemID="{AB6262DF-948A-472C-8ECD-5B694FF1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Gabriel Antonio Barra Romero</cp:lastModifiedBy>
  <cp:revision>97</cp:revision>
  <cp:lastPrinted>2022-08-02T21:33:00Z</cp:lastPrinted>
  <dcterms:created xsi:type="dcterms:W3CDTF">2022-07-13T18:37:00Z</dcterms:created>
  <dcterms:modified xsi:type="dcterms:W3CDTF">2022-08-04T14:08:00Z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MediaServiceImageTags">
    <vt:lpwstr/>
  </property>
</Properties>
</file>