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9201" w14:textId="1C85BF85" w:rsidR="00114B97" w:rsidRPr="00C324EC" w:rsidRDefault="00114B97" w:rsidP="00B4572C">
      <w:pPr>
        <w:spacing w:after="0"/>
        <w:jc w:val="center"/>
        <w:rPr>
          <w:rFonts w:ascii="Calibri Light" w:hAnsi="Calibri Light"/>
          <w:b/>
          <w:color w:val="FB5777"/>
          <w:sz w:val="24"/>
          <w:szCs w:val="24"/>
        </w:rPr>
      </w:pPr>
      <w:r w:rsidRPr="00C324EC">
        <w:rPr>
          <w:rFonts w:ascii="Calibri Light" w:hAnsi="Calibri Light"/>
          <w:b/>
          <w:color w:val="FB5777"/>
          <w:sz w:val="24"/>
          <w:szCs w:val="24"/>
        </w:rPr>
        <w:t xml:space="preserve">Anexo N° </w:t>
      </w:r>
      <w:r w:rsidR="00C423EB" w:rsidRPr="00C324EC">
        <w:rPr>
          <w:rFonts w:ascii="Calibri Light" w:hAnsi="Calibri Light"/>
          <w:b/>
          <w:color w:val="FB5777"/>
          <w:sz w:val="24"/>
          <w:szCs w:val="24"/>
        </w:rPr>
        <w:t>3</w:t>
      </w:r>
    </w:p>
    <w:p w14:paraId="3328D9A6" w14:textId="045CD868" w:rsidR="00114B97" w:rsidRPr="00C324EC" w:rsidRDefault="00C324EC" w:rsidP="00B4572C">
      <w:pPr>
        <w:spacing w:after="0"/>
        <w:jc w:val="center"/>
        <w:rPr>
          <w:rFonts w:ascii="Calibri Light" w:hAnsi="Calibri Light"/>
          <w:b/>
          <w:color w:val="FB5777"/>
          <w:sz w:val="24"/>
          <w:szCs w:val="24"/>
        </w:rPr>
      </w:pPr>
      <w:r w:rsidRPr="00C324EC">
        <w:rPr>
          <w:rFonts w:ascii="Calibri Light" w:hAnsi="Calibri Light"/>
          <w:b/>
          <w:color w:val="FB5777"/>
          <w:sz w:val="24"/>
          <w:szCs w:val="24"/>
        </w:rPr>
        <w:t xml:space="preserve"> Requerimientos de Equipamiento Obligatorios </w:t>
      </w:r>
    </w:p>
    <w:p w14:paraId="4132925E" w14:textId="231B486E" w:rsidR="00114B97" w:rsidRPr="00C324EC" w:rsidRDefault="00C271D5" w:rsidP="00B4572C">
      <w:pPr>
        <w:spacing w:after="0"/>
        <w:jc w:val="center"/>
        <w:rPr>
          <w:b/>
          <w:color w:val="FB5777"/>
          <w:sz w:val="52"/>
          <w:szCs w:val="52"/>
        </w:rPr>
      </w:pPr>
      <w:r>
        <w:rPr>
          <w:rFonts w:ascii="Calibri Light" w:hAnsi="Calibri Light"/>
          <w:b/>
          <w:color w:val="FB5777"/>
          <w:sz w:val="28"/>
          <w:szCs w:val="24"/>
        </w:rPr>
        <w:t>Sistema F</w:t>
      </w:r>
      <w:r w:rsidR="00114B97" w:rsidRPr="00C324EC">
        <w:rPr>
          <w:rFonts w:ascii="Calibri Light" w:hAnsi="Calibri Light"/>
          <w:b/>
          <w:color w:val="FB5777"/>
          <w:sz w:val="28"/>
          <w:szCs w:val="24"/>
        </w:rPr>
        <w:t xml:space="preserve">otovoltaico (SFV) Off </w:t>
      </w:r>
      <w:proofErr w:type="spellStart"/>
      <w:r w:rsidR="00114B97" w:rsidRPr="00C324EC">
        <w:rPr>
          <w:rFonts w:ascii="Calibri Light" w:hAnsi="Calibri Light"/>
          <w:b/>
          <w:color w:val="FB5777"/>
          <w:sz w:val="28"/>
          <w:szCs w:val="24"/>
        </w:rPr>
        <w:t>Grid</w:t>
      </w:r>
      <w:proofErr w:type="spellEnd"/>
      <w:r w:rsidR="00114B97" w:rsidRPr="00C324EC">
        <w:rPr>
          <w:b/>
          <w:color w:val="FB5777"/>
          <w:sz w:val="56"/>
          <w:szCs w:val="52"/>
        </w:rPr>
        <w:t xml:space="preserve"> </w:t>
      </w:r>
    </w:p>
    <w:p w14:paraId="65A40B39" w14:textId="66DC8F4B" w:rsidR="00114B97" w:rsidRDefault="00114B97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36722489" w14:textId="77777777" w:rsidR="00C324EC" w:rsidRDefault="00C324EC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614F680A" w14:textId="5CA9938A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>En el presente anexo, deberá indicar la información que dé respuesta a los requerimientos</w:t>
      </w:r>
      <w:r w:rsidR="00823349"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 de equipamiento 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obligatorios si su proyecto considera la instalación y puesta en marcha de un </w:t>
      </w:r>
      <w:r w:rsidR="00A65FEA" w:rsidRPr="00CA580B">
        <w:rPr>
          <w:rFonts w:ascii="Calibri Light" w:eastAsia="Times New Roman" w:hAnsi="Calibri Light" w:cs="Times New Roman"/>
          <w:b/>
          <w:color w:val="FB5777"/>
        </w:rPr>
        <w:t>S</w:t>
      </w:r>
      <w:r w:rsidRPr="00CA580B">
        <w:rPr>
          <w:rFonts w:ascii="Calibri Light" w:eastAsia="Times New Roman" w:hAnsi="Calibri Light" w:cs="Times New Roman"/>
          <w:b/>
          <w:color w:val="FB5777"/>
        </w:rPr>
        <w:t xml:space="preserve">istema </w:t>
      </w:r>
      <w:r w:rsidR="00A65FEA" w:rsidRPr="00CA580B">
        <w:rPr>
          <w:rFonts w:ascii="Calibri Light" w:eastAsia="Times New Roman" w:hAnsi="Calibri Light" w:cs="Times New Roman"/>
          <w:b/>
          <w:color w:val="FB5777"/>
        </w:rPr>
        <w:t>F</w:t>
      </w:r>
      <w:r w:rsidRPr="00CA580B">
        <w:rPr>
          <w:rFonts w:ascii="Calibri Light" w:eastAsia="Times New Roman" w:hAnsi="Calibri Light" w:cs="Times New Roman"/>
          <w:b/>
          <w:color w:val="FB5777"/>
        </w:rPr>
        <w:t xml:space="preserve">otovoltaico </w:t>
      </w:r>
      <w:r w:rsidR="00CA580B" w:rsidRPr="00CA580B">
        <w:rPr>
          <w:rFonts w:ascii="Calibri Light" w:eastAsia="Times New Roman" w:hAnsi="Calibri Light" w:cs="Times New Roman"/>
          <w:b/>
          <w:color w:val="FB5777"/>
        </w:rPr>
        <w:t>(SFV)</w:t>
      </w:r>
      <w:r w:rsidR="00CA580B">
        <w:rPr>
          <w:rFonts w:ascii="Calibri Light" w:eastAsia="Times New Roman" w:hAnsi="Calibri Light" w:cs="Times New Roman"/>
          <w:color w:val="FB5777"/>
        </w:rPr>
        <w:t xml:space="preserve"> </w:t>
      </w:r>
      <w:r w:rsidRPr="00B4572C">
        <w:rPr>
          <w:rFonts w:ascii="Calibri Light" w:eastAsia="Times New Roman" w:hAnsi="Calibri Light" w:cs="Times New Roman"/>
          <w:b/>
          <w:color w:val="FB5777"/>
        </w:rPr>
        <w:t xml:space="preserve">Off </w:t>
      </w:r>
      <w:proofErr w:type="spellStart"/>
      <w:r w:rsidRPr="00B4572C">
        <w:rPr>
          <w:rFonts w:ascii="Calibri Light" w:eastAsia="Times New Roman" w:hAnsi="Calibri Light" w:cs="Times New Roman"/>
          <w:b/>
          <w:color w:val="FB5777"/>
        </w:rPr>
        <w:t>Grid</w:t>
      </w:r>
      <w:proofErr w:type="spellEnd"/>
      <w:r w:rsidRPr="00B4572C">
        <w:rPr>
          <w:rFonts w:ascii="Calibri Light" w:eastAsia="Times New Roman" w:hAnsi="Calibri Light" w:cs="Times New Roman"/>
          <w:b/>
          <w:color w:val="FB5777"/>
        </w:rPr>
        <w:t xml:space="preserve"> </w:t>
      </w:r>
      <w:r w:rsidRPr="00CA580B">
        <w:rPr>
          <w:rFonts w:ascii="Calibri Light" w:eastAsia="Times New Roman" w:hAnsi="Calibri Light" w:cs="Times New Roman"/>
          <w:i/>
          <w:color w:val="404040" w:themeColor="text1" w:themeTint="BF"/>
        </w:rPr>
        <w:t>(independiente a la red de distribución)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3E573BC6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339CE33D" w14:textId="5249BB24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La información entregada en este anexo, </w:t>
      </w:r>
      <w:bookmarkStart w:id="0" w:name="_GoBack"/>
      <w:bookmarkEnd w:id="0"/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no reemplaza el ingreso de actividades relacionadas con </w:t>
      </w:r>
      <w:r w:rsidR="00265E65"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la adquisición e instalación de 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este tipo de equipos en el formulario del proyecto. Esta información, es complementaria a las actividades presentadas y evaluadas en el formulario de postulación. </w:t>
      </w:r>
    </w:p>
    <w:p w14:paraId="24C65981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8646222" w14:textId="3FB9FDA8" w:rsidR="00114B97" w:rsidRPr="00B4572C" w:rsidRDefault="00114B97" w:rsidP="00B4572C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>En el formulario de postulación, deberá adjuntar el Carnet o Certif</w:t>
      </w:r>
      <w:r w:rsidR="00C271D5">
        <w:rPr>
          <w:rFonts w:ascii="Calibri Light" w:eastAsia="Times New Roman" w:hAnsi="Calibri Light" w:cs="Times New Roman"/>
          <w:color w:val="404040" w:themeColor="text1" w:themeTint="BF"/>
        </w:rPr>
        <w:t>icado de Instalación Eléctrica V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>igente, Cla</w:t>
      </w:r>
      <w:r w:rsidR="00412F68">
        <w:rPr>
          <w:rFonts w:ascii="Calibri Light" w:eastAsia="Times New Roman" w:hAnsi="Calibri Light" w:cs="Times New Roman"/>
          <w:color w:val="404040" w:themeColor="text1" w:themeTint="BF"/>
        </w:rPr>
        <w:t>se A o Clase B</w:t>
      </w:r>
      <w:r w:rsidR="00C271D5">
        <w:rPr>
          <w:rFonts w:ascii="Calibri Light" w:eastAsia="Times New Roman" w:hAnsi="Calibri Light" w:cs="Times New Roman"/>
          <w:color w:val="404040" w:themeColor="text1" w:themeTint="BF"/>
        </w:rPr>
        <w:t>, de la persona que realizará dicha labor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.  </w:t>
      </w:r>
    </w:p>
    <w:p w14:paraId="6E159BFF" w14:textId="77777777" w:rsidR="00114B97" w:rsidRPr="00B4572C" w:rsidRDefault="00114B97" w:rsidP="00B4572C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B1C3777" w14:textId="77777777" w:rsidR="00114B97" w:rsidRPr="00B4572C" w:rsidRDefault="00114B97" w:rsidP="00B4572C">
      <w:pPr>
        <w:spacing w:after="0"/>
        <w:contextualSpacing/>
        <w:jc w:val="both"/>
        <w:rPr>
          <w:rFonts w:ascii="Calibri Light" w:hAnsi="Calibri Light"/>
          <w:bCs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En el siguiente link podrá acceder a listado de personas que han inscrito proyectos en la SEC del tipo </w:t>
      </w:r>
      <w:proofErr w:type="spellStart"/>
      <w:r w:rsidRPr="00B4572C">
        <w:rPr>
          <w:rFonts w:ascii="Calibri Light" w:eastAsia="Times New Roman" w:hAnsi="Calibri Light" w:cs="Times New Roman"/>
          <w:color w:val="404040" w:themeColor="text1" w:themeTint="BF"/>
        </w:rPr>
        <w:t>on-grid</w:t>
      </w:r>
      <w:proofErr w:type="spellEnd"/>
      <w:r w:rsidRPr="00B4572C">
        <w:rPr>
          <w:rFonts w:ascii="Calibri Light" w:eastAsia="Times New Roman" w:hAnsi="Calibri Light" w:cs="Times New Roman"/>
          <w:color w:val="404040" w:themeColor="text1" w:themeTint="BF"/>
        </w:rPr>
        <w:t>, pero que podrían tener experiencia en instalaciones off-</w:t>
      </w:r>
      <w:proofErr w:type="spellStart"/>
      <w:r w:rsidRPr="00B4572C">
        <w:rPr>
          <w:rFonts w:ascii="Calibri Light" w:eastAsia="Times New Roman" w:hAnsi="Calibri Light" w:cs="Times New Roman"/>
          <w:color w:val="404040" w:themeColor="text1" w:themeTint="BF"/>
        </w:rPr>
        <w:t>grid</w:t>
      </w:r>
      <w:proofErr w:type="spellEnd"/>
      <w:r w:rsidRPr="00B4572C">
        <w:rPr>
          <w:rFonts w:ascii="Calibri Light" w:eastAsia="Times New Roman" w:hAnsi="Calibri Light" w:cs="Times New Roman"/>
          <w:color w:val="404040" w:themeColor="text1" w:themeTint="BF"/>
        </w:rPr>
        <w:t>:</w:t>
      </w:r>
      <w:r w:rsidRPr="00B4572C">
        <w:rPr>
          <w:rFonts w:ascii="Calibri Light" w:eastAsia="Times New Roman" w:hAnsi="Calibri Light" w:cs="Times New Roman"/>
          <w:bCs/>
          <w:color w:val="404040" w:themeColor="text1" w:themeTint="BF"/>
          <w:sz w:val="20"/>
          <w:szCs w:val="20"/>
        </w:rPr>
        <w:t xml:space="preserve"> </w:t>
      </w:r>
      <w:hyperlink r:id="rId11" w:tgtFrame="_blank" w:tooltip="https://www.sec.cl/generacion-ciudadana-te4/proveedores-e-instaladores/" w:history="1">
        <w:r w:rsidRPr="00CA580B">
          <w:rPr>
            <w:rStyle w:val="Hipervnculo"/>
            <w:rFonts w:ascii="Calibri Light" w:eastAsia="Times New Roman" w:hAnsi="Calibri Light" w:cs="Times New Roman"/>
            <w:bCs/>
            <w:color w:val="0070C0"/>
            <w:sz w:val="20"/>
            <w:szCs w:val="20"/>
          </w:rPr>
          <w:t>https://www.sec.cl/generacion-ciudadana-te4/proveedores-e-instaladores/</w:t>
        </w:r>
      </w:hyperlink>
    </w:p>
    <w:p w14:paraId="0D33A466" w14:textId="455E4F64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62FB7021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3098843" w14:textId="0272AA25" w:rsidR="00114B97" w:rsidRPr="00B4572C" w:rsidRDefault="00114B97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>Introducción</w:t>
      </w:r>
    </w:p>
    <w:p w14:paraId="7FBD7037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186F42E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A nivel nacional, las </w:t>
      </w:r>
      <w:r w:rsidRPr="00B4572C">
        <w:rPr>
          <w:rFonts w:ascii="Calibri Light" w:eastAsia="Times New Roman" w:hAnsi="Calibri Light" w:cs="Times New Roman"/>
          <w:b/>
          <w:color w:val="FB5777"/>
        </w:rPr>
        <w:t>Energías Renovables</w:t>
      </w:r>
      <w:r w:rsidRPr="00B4572C">
        <w:rPr>
          <w:rFonts w:ascii="Calibri Light" w:eastAsia="Times New Roman" w:hAnsi="Calibri Light" w:cs="Times New Roman"/>
          <w:color w:val="FB5777"/>
        </w:rPr>
        <w:t xml:space="preserve"> 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se han convertido en una realidad, y en particular </w:t>
      </w:r>
      <w:r w:rsidRPr="00B4572C">
        <w:rPr>
          <w:rFonts w:ascii="Calibri Light" w:eastAsia="Times New Roman" w:hAnsi="Calibri Light" w:cs="Times New Roman"/>
          <w:b/>
          <w:color w:val="FB5777"/>
        </w:rPr>
        <w:t>la energía solar fotovoltaica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>, la cual provee de numerosas ventajas, generando energía limpia, sin contaminantes, mejorando la calidad de vida de las personas y aportando a frenar el calentamiento global.</w:t>
      </w:r>
    </w:p>
    <w:p w14:paraId="4E189934" w14:textId="2F99DCC5" w:rsidR="00114B97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3CB74377" w14:textId="77777777" w:rsidR="00A65FEA" w:rsidRPr="00B4572C" w:rsidRDefault="00A65FEA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460813E1" w14:textId="77777777" w:rsidR="00157F03" w:rsidRPr="00B4572C" w:rsidRDefault="00157F03" w:rsidP="00B4572C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FB5777"/>
          <w:sz w:val="22"/>
          <w:szCs w:val="22"/>
        </w:rPr>
      </w:pPr>
      <w:r w:rsidRPr="00B4572C">
        <w:rPr>
          <w:rFonts w:ascii="Calibri Light" w:eastAsia="Times New Roman" w:hAnsi="Calibri Light" w:cs="Arial"/>
          <w:bCs w:val="0"/>
          <w:color w:val="404040" w:themeColor="text1" w:themeTint="BF"/>
          <w:kern w:val="24"/>
          <w:lang w:eastAsia="es-ES"/>
        </w:rPr>
        <w:tab/>
      </w:r>
      <w:r w:rsidRPr="00B4572C">
        <w:rPr>
          <w:rFonts w:ascii="Calibri Light" w:hAnsi="Calibri Light"/>
          <w:color w:val="FB5777"/>
          <w:sz w:val="22"/>
          <w:szCs w:val="22"/>
        </w:rPr>
        <w:t xml:space="preserve">Ilustración Sistema Off </w:t>
      </w:r>
      <w:proofErr w:type="spellStart"/>
      <w:r w:rsidRPr="00B4572C">
        <w:rPr>
          <w:rFonts w:ascii="Calibri Light" w:hAnsi="Calibri Light"/>
          <w:color w:val="FB5777"/>
          <w:sz w:val="22"/>
          <w:szCs w:val="22"/>
        </w:rPr>
        <w:t>Grid</w:t>
      </w:r>
      <w:proofErr w:type="spellEnd"/>
    </w:p>
    <w:p w14:paraId="53621365" w14:textId="745C2344" w:rsidR="00114B97" w:rsidRPr="00B4572C" w:rsidRDefault="00157F03" w:rsidP="00B4572C">
      <w:pPr>
        <w:tabs>
          <w:tab w:val="left" w:pos="971"/>
        </w:tabs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  <w:r w:rsidRPr="00B4572C">
        <w:rPr>
          <w:rFonts w:ascii="Calibri Light" w:eastAsia="Times New Roman" w:hAnsi="Calibri Light" w:cs="Arial"/>
          <w:b/>
          <w:bCs/>
          <w:noProof/>
          <w:color w:val="404040" w:themeColor="text1" w:themeTint="BF"/>
          <w:kern w:val="24"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3783E296" wp14:editId="36B45F32">
            <wp:simplePos x="0" y="0"/>
            <wp:positionH relativeFrom="column">
              <wp:posOffset>1814580</wp:posOffset>
            </wp:positionH>
            <wp:positionV relativeFrom="paragraph">
              <wp:posOffset>8890</wp:posOffset>
            </wp:positionV>
            <wp:extent cx="3825240" cy="1882775"/>
            <wp:effectExtent l="0" t="0" r="3810" b="3175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F2FE" w14:textId="64037995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469E195A" w14:textId="565C2D78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7F850F01" w14:textId="458E609F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021D91E0" w14:textId="09D195AD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4867C0A6" w14:textId="0BF1049F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384B0235" w14:textId="3AD9F4CA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5690C82B" w14:textId="50A6C0DF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284209A6" w14:textId="3446F2DB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20DF9720" w14:textId="7B556F6E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17A0B6D0" w14:textId="1CC21957" w:rsidR="00114B97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19E8DBA9" w14:textId="77777777" w:rsidR="004973FC" w:rsidRDefault="004973FC">
      <w:pPr>
        <w:rPr>
          <w:rFonts w:ascii="Calibri Light" w:eastAsia="Times New Roman" w:hAnsi="Calibri Light" w:cstheme="majorBidi"/>
          <w:b/>
          <w:bCs/>
          <w:color w:val="FB5777"/>
          <w:sz w:val="24"/>
          <w:szCs w:val="20"/>
          <w:lang w:val="es-ES" w:eastAsia="es-ES"/>
        </w:rPr>
      </w:pPr>
      <w:r>
        <w:rPr>
          <w:rFonts w:ascii="Calibri Light" w:eastAsia="Times New Roman" w:hAnsi="Calibri Light"/>
          <w:color w:val="FB5777"/>
          <w:szCs w:val="20"/>
          <w:lang w:val="es-ES" w:eastAsia="es-ES"/>
        </w:rPr>
        <w:br w:type="page"/>
      </w:r>
    </w:p>
    <w:p w14:paraId="1CB4A41F" w14:textId="280C07C7" w:rsidR="00157F03" w:rsidRPr="00B4572C" w:rsidRDefault="00157F03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lastRenderedPageBreak/>
        <w:t xml:space="preserve">Requisitos Obligatorios del Sistema Fotovoltaico </w:t>
      </w:r>
      <w:r w:rsidR="00CA580B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(SFV) </w:t>
      </w: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Off </w:t>
      </w:r>
      <w:proofErr w:type="spellStart"/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>Grid</w:t>
      </w:r>
      <w:proofErr w:type="spellEnd"/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 </w:t>
      </w:r>
    </w:p>
    <w:p w14:paraId="5908F235" w14:textId="77777777" w:rsidR="00157F03" w:rsidRPr="00B4572C" w:rsidRDefault="00157F03" w:rsidP="00B4572C">
      <w:pPr>
        <w:tabs>
          <w:tab w:val="left" w:pos="142"/>
        </w:tabs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  <w:lang w:eastAsia="es-ES"/>
        </w:rPr>
      </w:pPr>
    </w:p>
    <w:p w14:paraId="4740B6E4" w14:textId="1A11F58C" w:rsidR="00157F03" w:rsidRPr="00B4572C" w:rsidRDefault="00157F03" w:rsidP="00B4572C">
      <w:pPr>
        <w:tabs>
          <w:tab w:val="left" w:pos="142"/>
        </w:tabs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Se solicita completar la siguiente información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,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relacionada con la instalación y puesta en marcha del 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S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istema 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F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otovoltaico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(SFV)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Off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Grid</w:t>
      </w:r>
      <w:proofErr w:type="spellEnd"/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que se desea habilitar a través del proyecto presentado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: </w:t>
      </w:r>
    </w:p>
    <w:p w14:paraId="453931C1" w14:textId="7A89E729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tbl>
      <w:tblPr>
        <w:tblW w:w="4989" w:type="pct"/>
        <w:jc w:val="center"/>
        <w:tblBorders>
          <w:top w:val="single" w:sz="4" w:space="0" w:color="FB5777"/>
          <w:left w:val="single" w:sz="4" w:space="0" w:color="FB5777"/>
          <w:bottom w:val="single" w:sz="4" w:space="0" w:color="FB5777"/>
          <w:right w:val="single" w:sz="4" w:space="0" w:color="FB5777"/>
          <w:insideH w:val="single" w:sz="4" w:space="0" w:color="FB5777"/>
          <w:insideV w:val="single" w:sz="4" w:space="0" w:color="FB5777"/>
        </w:tblBorders>
        <w:tblLook w:val="04A0" w:firstRow="1" w:lastRow="0" w:firstColumn="1" w:lastColumn="0" w:noHBand="0" w:noVBand="1"/>
      </w:tblPr>
      <w:tblGrid>
        <w:gridCol w:w="370"/>
        <w:gridCol w:w="4733"/>
        <w:gridCol w:w="5663"/>
      </w:tblGrid>
      <w:tr w:rsidR="00B4572C" w:rsidRPr="00B4572C" w14:paraId="17A277BA" w14:textId="77777777" w:rsidTr="00EB0BC4">
        <w:trPr>
          <w:trHeight w:val="318"/>
          <w:jc w:val="center"/>
        </w:trPr>
        <w:tc>
          <w:tcPr>
            <w:tcW w:w="2370" w:type="pct"/>
            <w:gridSpan w:val="2"/>
            <w:tcBorders>
              <w:right w:val="single" w:sz="4" w:space="0" w:color="FFFFFF" w:themeColor="background1"/>
            </w:tcBorders>
            <w:shd w:val="clear" w:color="auto" w:fill="FB5777"/>
            <w:vAlign w:val="center"/>
          </w:tcPr>
          <w:p w14:paraId="78FA4C91" w14:textId="1445DC9D" w:rsidR="00157F03" w:rsidRPr="00B4572C" w:rsidRDefault="00D46E7B" w:rsidP="00B45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 xml:space="preserve">Requisito Obligatorio </w:t>
            </w:r>
          </w:p>
        </w:tc>
        <w:tc>
          <w:tcPr>
            <w:tcW w:w="2630" w:type="pct"/>
            <w:tcBorders>
              <w:left w:val="single" w:sz="4" w:space="0" w:color="FFFFFF" w:themeColor="background1"/>
            </w:tcBorders>
            <w:shd w:val="clear" w:color="auto" w:fill="FB5777"/>
            <w:vAlign w:val="center"/>
          </w:tcPr>
          <w:p w14:paraId="35584D83" w14:textId="5989934E" w:rsidR="00157F03" w:rsidRPr="00B4572C" w:rsidRDefault="00EB0BC4" w:rsidP="00B4572C">
            <w:pPr>
              <w:spacing w:after="0" w:line="240" w:lineRule="auto"/>
              <w:jc w:val="center"/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</w:pPr>
            <w:r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>Describa aquí, có</w:t>
            </w:r>
            <w:r w:rsidR="00157F03" w:rsidRPr="00B4572C"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 xml:space="preserve">mo su proyecto </w:t>
            </w:r>
            <w:r w:rsidR="00B4572C"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>cumplirá con este requisito</w:t>
            </w:r>
          </w:p>
        </w:tc>
      </w:tr>
      <w:tr w:rsidR="00B4572C" w:rsidRPr="00B4572C" w14:paraId="0E9A06BA" w14:textId="77777777" w:rsidTr="00EB0BC4">
        <w:trPr>
          <w:trHeight w:val="702"/>
          <w:jc w:val="center"/>
        </w:trPr>
        <w:tc>
          <w:tcPr>
            <w:tcW w:w="172" w:type="pct"/>
            <w:shd w:val="clear" w:color="auto" w:fill="FEE6EB"/>
            <w:vAlign w:val="center"/>
          </w:tcPr>
          <w:p w14:paraId="4ED7EBF1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>1</w:t>
            </w:r>
          </w:p>
          <w:p w14:paraId="4C83606E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  <w:tc>
          <w:tcPr>
            <w:tcW w:w="2198" w:type="pct"/>
            <w:shd w:val="clear" w:color="auto" w:fill="FEE6EB"/>
            <w:vAlign w:val="center"/>
          </w:tcPr>
          <w:p w14:paraId="67173AAB" w14:textId="44C093DD" w:rsidR="00157F03" w:rsidRPr="00B4572C" w:rsidRDefault="00157F03" w:rsidP="00B4572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 xml:space="preserve">La estructura donde se instale 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debe asegurar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su funcionamiento y mantención.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32A2BE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</w:tr>
      <w:tr w:rsidR="00B4572C" w:rsidRPr="00B4572C" w14:paraId="47CAB196" w14:textId="77777777" w:rsidTr="00EB0BC4">
        <w:trPr>
          <w:trHeight w:val="509"/>
          <w:jc w:val="center"/>
        </w:trPr>
        <w:tc>
          <w:tcPr>
            <w:tcW w:w="172" w:type="pct"/>
            <w:shd w:val="clear" w:color="auto" w:fill="FEE6EB"/>
            <w:vAlign w:val="center"/>
          </w:tcPr>
          <w:p w14:paraId="4600CDC9" w14:textId="0AE54FBE" w:rsidR="00157F03" w:rsidRPr="00B4572C" w:rsidRDefault="008F0D45" w:rsidP="00B4572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>2</w:t>
            </w:r>
          </w:p>
        </w:tc>
        <w:tc>
          <w:tcPr>
            <w:tcW w:w="2198" w:type="pct"/>
            <w:shd w:val="clear" w:color="auto" w:fill="FEE6EB"/>
            <w:vAlign w:val="center"/>
          </w:tcPr>
          <w:p w14:paraId="27E3708D" w14:textId="08752C22" w:rsidR="00157F03" w:rsidRPr="00B4572C" w:rsidRDefault="00157F03" w:rsidP="00B4572C">
            <w:pPr>
              <w:spacing w:after="0"/>
              <w:contextualSpacing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El u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so del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</w:t>
            </w:r>
            <w:r w:rsidR="00CA580B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istema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F</w:t>
            </w:r>
            <w:r w:rsidR="00CA580B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otovoltaico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(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SFV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)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Off </w:t>
            </w:r>
            <w:proofErr w:type="spellStart"/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Grid</w:t>
            </w:r>
            <w:proofErr w:type="spellEnd"/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debe ser comunitario.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B6188D1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</w:tr>
      <w:tr w:rsidR="00B4572C" w:rsidRPr="00B4572C" w14:paraId="46B9A293" w14:textId="77777777" w:rsidTr="00EB0BC4">
        <w:trPr>
          <w:trHeight w:val="1200"/>
          <w:jc w:val="center"/>
        </w:trPr>
        <w:tc>
          <w:tcPr>
            <w:tcW w:w="172" w:type="pct"/>
            <w:shd w:val="clear" w:color="auto" w:fill="FEE6EB"/>
            <w:vAlign w:val="center"/>
          </w:tcPr>
          <w:p w14:paraId="460BA467" w14:textId="08B0736A" w:rsidR="00157F03" w:rsidRPr="00B4572C" w:rsidRDefault="008F0D45" w:rsidP="00B4572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>3</w:t>
            </w:r>
          </w:p>
        </w:tc>
        <w:tc>
          <w:tcPr>
            <w:tcW w:w="2198" w:type="pct"/>
            <w:shd w:val="clear" w:color="auto" w:fill="FEE6EB"/>
            <w:vAlign w:val="center"/>
          </w:tcPr>
          <w:p w14:paraId="47AEE640" w14:textId="77777777" w:rsidR="00157F03" w:rsidRPr="00B4572C" w:rsidRDefault="00157F03" w:rsidP="00B4572C">
            <w:pPr>
              <w:spacing w:after="0"/>
              <w:contextualSpacing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El lugar en donde se instale el equipo, debe estar despejado, sin interferencias ni sombras, orientado hacia el norte geográfico.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BC3EF22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</w:tr>
    </w:tbl>
    <w:p w14:paraId="177608AF" w14:textId="1340C706" w:rsidR="00114B97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371FE58E" w14:textId="77777777" w:rsidR="00CA580B" w:rsidRPr="00B4572C" w:rsidRDefault="00CA580B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335B4748" w14:textId="1BB23080" w:rsidR="00157F03" w:rsidRPr="00B4572C" w:rsidRDefault="00A1691E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Requisitos obligatorios a cumplir por el </w:t>
      </w:r>
      <w:r w:rsidR="00CA580B">
        <w:rPr>
          <w:rFonts w:ascii="Calibri Light" w:eastAsia="Times New Roman" w:hAnsi="Calibri Light"/>
          <w:color w:val="FB5777"/>
          <w:szCs w:val="20"/>
          <w:lang w:val="es-ES" w:eastAsia="es-ES"/>
        </w:rPr>
        <w:t>T</w:t>
      </w: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écnico que instalará el SFV </w:t>
      </w:r>
    </w:p>
    <w:p w14:paraId="4FCA6C39" w14:textId="77777777" w:rsidR="00157F03" w:rsidRPr="00B4572C" w:rsidRDefault="00157F03" w:rsidP="00B4572C">
      <w:pPr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2169C4D8" w14:textId="2762CBF2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t xml:space="preserve">Sólo deben considerar equipos autorizados por la SEC </w:t>
      </w:r>
      <w:r w:rsidRPr="00CA580B">
        <w:rPr>
          <w:rFonts w:ascii="Calibri Light" w:eastAsia="Times New Roman" w:hAnsi="Calibri Light" w:cstheme="minorHAnsi"/>
          <w:bCs/>
          <w:color w:val="0070C0"/>
        </w:rPr>
        <w:t>(</w:t>
      </w:r>
      <w:hyperlink r:id="rId13" w:history="1">
        <w:r w:rsidRPr="00CA580B">
          <w:rPr>
            <w:rFonts w:ascii="Calibri Light" w:eastAsia="Times New Roman" w:hAnsi="Calibri Light" w:cstheme="minorHAnsi"/>
            <w:bCs/>
            <w:color w:val="0070C0"/>
            <w:u w:val="single"/>
          </w:rPr>
          <w:t>https://www.sec.cl/generacion-ciudadana-te4/equipamiento-autorizado/</w:t>
        </w:r>
      </w:hyperlink>
      <w:r w:rsidRPr="00CA580B">
        <w:rPr>
          <w:rFonts w:ascii="Calibri Light" w:eastAsia="Times New Roman" w:hAnsi="Calibri Light" w:cstheme="minorHAnsi"/>
          <w:bCs/>
          <w:color w:val="0070C0"/>
        </w:rPr>
        <w:t>)</w:t>
      </w:r>
      <w:r w:rsidRPr="00B4572C">
        <w:rPr>
          <w:rFonts w:ascii="Calibri Light" w:eastAsia="Times New Roman" w:hAnsi="Calibri Light" w:cstheme="minorHAnsi"/>
          <w:b/>
          <w:color w:val="404040" w:themeColor="text1" w:themeTint="BF"/>
        </w:rPr>
        <w:t>.</w:t>
      </w:r>
    </w:p>
    <w:p w14:paraId="3BCC0472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Los </w:t>
      </w:r>
      <w:r w:rsidRPr="00CA580B">
        <w:rPr>
          <w:rFonts w:ascii="Calibri Light" w:eastAsia="Times New Roman" w:hAnsi="Calibri Light" w:cstheme="minorHAnsi"/>
          <w:color w:val="404040" w:themeColor="text1" w:themeTint="BF"/>
        </w:rPr>
        <w:t xml:space="preserve">Paneles pueden ser mono o poli cristalinos. Se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recomienda una instalación de al menos 1.000Wp para el territorio que abarca desde las regiones de Arica y Parinacota a Coquimbo, y 1.500Wp desde Valparaíso a Magallanes.</w:t>
      </w:r>
    </w:p>
    <w:p w14:paraId="1CD3552B" w14:textId="42C6A8AE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Baterías tipo AGM o GEL, libres de mantenimiento, de 12V y 200Ah cada una, de tal forma de conformar un banco de baterías de 9,6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kWh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de capacidad (conexión serie).</w:t>
      </w:r>
    </w:p>
    <w:p w14:paraId="72771E98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Regulador tipo MPPT, compatible con configuración de paneles y baterías.</w:t>
      </w:r>
    </w:p>
    <w:p w14:paraId="5EDDB476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Inversor cargador de al menos 2.000 VA de potencia nominal, entrada en 48V, salida sinusoidal 220V.</w:t>
      </w:r>
    </w:p>
    <w:p w14:paraId="7A610DD2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Sistema de Monitoreo Digital del estado de carga de baterías, el que puede ser externo o integrado al inversor.</w:t>
      </w:r>
    </w:p>
    <w:p w14:paraId="785C3443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Estructura de montaje de paneles solares (adecuada a cada zona geográfica).</w:t>
      </w:r>
    </w:p>
    <w:p w14:paraId="044DDBAA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Contenedor para instalación de baterías.</w:t>
      </w:r>
    </w:p>
    <w:p w14:paraId="01FE0715" w14:textId="77777777" w:rsidR="00157F03" w:rsidRPr="00B4572C" w:rsidRDefault="00157F03" w:rsidP="00B4572C">
      <w:pPr>
        <w:pStyle w:val="Prrafodelista"/>
        <w:numPr>
          <w:ilvl w:val="0"/>
          <w:numId w:val="22"/>
        </w:numPr>
        <w:spacing w:after="0"/>
        <w:ind w:left="1134" w:hanging="283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Inclinación: La instalación debe ser adecuada para optimizar la energía producida. El SFV debe orientarse hacia el norte geográfico. Si no es el caso, o si se instala a piso, la inclinación debe ser cercana a la latitud de la localidad (En instalaciones a piso se puede aumentar 10° si se quiere maximizar energía en invierno).</w:t>
      </w:r>
    </w:p>
    <w:p w14:paraId="0962653B" w14:textId="77777777" w:rsidR="00157F03" w:rsidRPr="00B4572C" w:rsidRDefault="00157F03" w:rsidP="00B4572C">
      <w:pPr>
        <w:spacing w:after="0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1ED24F8C" w14:textId="77777777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FB5777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t xml:space="preserve">Conexión eléctrica: </w:t>
      </w:r>
    </w:p>
    <w:p w14:paraId="0542606E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Tablero de corriente continua y sus protecciones.</w:t>
      </w:r>
    </w:p>
    <w:p w14:paraId="5E7A177D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Tablero de corriente alterna y sus protecciones.</w:t>
      </w:r>
    </w:p>
    <w:p w14:paraId="0CE40F76" w14:textId="7752A9EB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Instalación eléctrica interior y/o exterior en caso que el espacio a intervenir no lo posea. Si lo posee y no está declarado ante la SEC con un TE1, se debe regularizar y declarar. </w:t>
      </w:r>
    </w:p>
    <w:p w14:paraId="2EC62BF2" w14:textId="77777777" w:rsidR="00157F03" w:rsidRPr="00B4572C" w:rsidRDefault="00157F03" w:rsidP="00B4572C">
      <w:pPr>
        <w:spacing w:after="0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603BFBB6" w14:textId="77777777" w:rsidR="004973FC" w:rsidRDefault="004973FC">
      <w:pPr>
        <w:rPr>
          <w:rFonts w:ascii="Calibri Light" w:eastAsia="Times New Roman" w:hAnsi="Calibri Light" w:cstheme="minorHAnsi"/>
          <w:b/>
          <w:color w:val="FB5777"/>
        </w:rPr>
      </w:pPr>
      <w:r>
        <w:rPr>
          <w:rFonts w:ascii="Calibri Light" w:eastAsia="Times New Roman" w:hAnsi="Calibri Light" w:cstheme="minorHAnsi"/>
          <w:b/>
          <w:color w:val="FB5777"/>
        </w:rPr>
        <w:br w:type="page"/>
      </w:r>
    </w:p>
    <w:p w14:paraId="267946A7" w14:textId="631964C6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FB5777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lastRenderedPageBreak/>
        <w:t>Medidas de Seguridad:</w:t>
      </w:r>
    </w:p>
    <w:p w14:paraId="566C2753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En una instalación Off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Grid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se debe tener especial cuidado con la programación del Inversor para evitar que descargue en exceso las baterías. Se recomienda programar este equipo para limitar la descarga de las baterías a un 60% (60%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DoD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= 40%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SoC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>).</w:t>
      </w:r>
    </w:p>
    <w:p w14:paraId="0E2D8F25" w14:textId="3F2251BA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Las baterías deben ser dispuestas adecuadamente cuando cumplen su vida útil (Ley REP</w:t>
      </w:r>
      <w:r w:rsidR="00CA580B">
        <w:rPr>
          <w:rFonts w:ascii="Calibri Light" w:eastAsia="Times New Roman" w:hAnsi="Calibri Light" w:cstheme="minorHAnsi"/>
          <w:color w:val="404040" w:themeColor="text1" w:themeTint="BF"/>
        </w:rPr>
        <w:t xml:space="preserve"> – Responsabilidad Extendida del Productor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).</w:t>
      </w:r>
    </w:p>
    <w:p w14:paraId="04D938D1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Al tratarse de un local de reunión de personas, la instalación eléctrica interior debe realizarse con conductores libres de halógenos.</w:t>
      </w:r>
    </w:p>
    <w:p w14:paraId="1C654A26" w14:textId="35A2358C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En la instalación fotovoltaica, se debe evitar la conexión de equipos en forma directa. Considerar protecciones </w:t>
      </w:r>
      <w:r w:rsidR="00EB0BC4" w:rsidRPr="00B4572C">
        <w:rPr>
          <w:rFonts w:ascii="Calibri Light" w:eastAsia="Times New Roman" w:hAnsi="Calibri Light" w:cstheme="minorHAnsi"/>
          <w:color w:val="404040" w:themeColor="text1" w:themeTint="BF"/>
        </w:rPr>
        <w:t>termo magnéticas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, diferenciales o fusibles según corresponda. En particular: fusibles específicos FV en el arreglo de paneles si se conectan más de 2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strings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en paralelo; fusibles entre el regulador, baterías y entrada CC del inversor y una barra de continua; termo magnéticos de tamaño adecuado a la entrada y salida CA del inversor.</w:t>
      </w:r>
    </w:p>
    <w:p w14:paraId="74DA4B53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El instalador debe realizar puesta a tierra de la instalación fotovoltaica, tanto de los paneles, estructura de soporte como carcaza de equipos.</w:t>
      </w:r>
    </w:p>
    <w:p w14:paraId="0D98FD61" w14:textId="77777777" w:rsidR="00157F03" w:rsidRPr="00B4572C" w:rsidRDefault="00157F03" w:rsidP="00B4572C">
      <w:pPr>
        <w:spacing w:after="0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233E65DA" w14:textId="7EA742AB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t xml:space="preserve">Antes de su puesta en marcha, </w:t>
      </w:r>
      <w:r w:rsidR="00CA580B">
        <w:rPr>
          <w:rFonts w:ascii="Calibri Light" w:eastAsia="Times New Roman" w:hAnsi="Calibri Light" w:cstheme="minorHAnsi"/>
          <w:b/>
          <w:color w:val="FB5777"/>
        </w:rPr>
        <w:t xml:space="preserve">el Sistema </w:t>
      </w:r>
      <w:r w:rsidRPr="00B4572C">
        <w:rPr>
          <w:rFonts w:ascii="Calibri Light" w:eastAsia="Times New Roman" w:hAnsi="Calibri Light" w:cstheme="minorHAnsi"/>
          <w:b/>
          <w:color w:val="FB5777"/>
        </w:rPr>
        <w:t>debe ser declarado ante la SEC, a través del trámite correspondiente</w:t>
      </w:r>
      <w:r w:rsidRPr="00B4572C">
        <w:rPr>
          <w:rFonts w:ascii="Calibri Light" w:eastAsia="Times New Roman" w:hAnsi="Calibri Light" w:cstheme="minorHAnsi"/>
          <w:b/>
          <w:color w:val="404040" w:themeColor="text1" w:themeTint="BF"/>
        </w:rPr>
        <w:t xml:space="preserve"> </w:t>
      </w:r>
      <w:r w:rsidRPr="00B4572C">
        <w:rPr>
          <w:rFonts w:ascii="Calibri Light" w:eastAsia="Times New Roman" w:hAnsi="Calibri Light" w:cstheme="minorHAnsi"/>
          <w:bCs/>
          <w:color w:val="404040" w:themeColor="text1" w:themeTint="BF"/>
        </w:rPr>
        <w:t xml:space="preserve">(TE1 según se detalla en: </w:t>
      </w:r>
      <w:hyperlink r:id="rId14" w:history="1">
        <w:r w:rsidRPr="00CA580B">
          <w:rPr>
            <w:rFonts w:ascii="Calibri Light" w:eastAsia="Times New Roman" w:hAnsi="Calibri Light" w:cstheme="minorHAnsi"/>
            <w:bCs/>
            <w:color w:val="0070C0"/>
            <w:u w:val="single"/>
          </w:rPr>
          <w:t>https://www.sec.cl/sitio-web/wp-content/uploads/2019/07/DECLARACID3N20TE-120ERNC.pdf</w:t>
        </w:r>
      </w:hyperlink>
      <w:r w:rsidRPr="00B4572C">
        <w:rPr>
          <w:rFonts w:ascii="Calibri Light" w:eastAsia="Times New Roman" w:hAnsi="Calibri Light" w:cstheme="minorHAnsi"/>
          <w:bCs/>
          <w:color w:val="404040" w:themeColor="text1" w:themeTint="BF"/>
        </w:rPr>
        <w:t xml:space="preserve"> o lo vigente a la fecha de instalación). En el caso de haber realizado una nueva instalación interior o regularizar la existente, esta también se debe declarar a través de un TE1.</w:t>
      </w:r>
    </w:p>
    <w:p w14:paraId="5FF6E502" w14:textId="77777777" w:rsidR="00157F03" w:rsidRPr="00CA580B" w:rsidRDefault="00157F03" w:rsidP="00B4572C">
      <w:pPr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1DBC5D0A" w14:textId="77777777" w:rsidR="00157F03" w:rsidRPr="00CA580B" w:rsidRDefault="00157F03" w:rsidP="00B4572C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p w14:paraId="5E49FDE8" w14:textId="763223EF" w:rsidR="00157F03" w:rsidRPr="00B4572C" w:rsidRDefault="00EB0BC4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>
        <w:rPr>
          <w:rFonts w:ascii="Calibri Light" w:eastAsia="Times New Roman" w:hAnsi="Calibri Light"/>
          <w:color w:val="FB5777"/>
          <w:szCs w:val="20"/>
          <w:lang w:val="es-ES" w:eastAsia="es-ES"/>
        </w:rPr>
        <w:t>Acciones/</w:t>
      </w:r>
      <w:r w:rsidR="00A1691E"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>Tr</w:t>
      </w:r>
      <w:r w:rsidR="000B6F58">
        <w:rPr>
          <w:rFonts w:ascii="Calibri Light" w:eastAsia="Times New Roman" w:hAnsi="Calibri Light"/>
          <w:color w:val="FB5777"/>
          <w:szCs w:val="20"/>
          <w:lang w:val="es-ES" w:eastAsia="es-ES"/>
        </w:rPr>
        <w:t>ámites</w:t>
      </w:r>
      <w:r w:rsidR="00A1691E"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 que debe realizar el técnico que instalará el SFV </w:t>
      </w:r>
    </w:p>
    <w:p w14:paraId="579E8CBD" w14:textId="77777777" w:rsidR="00157F03" w:rsidRPr="00C546D9" w:rsidRDefault="00157F03" w:rsidP="00B4572C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FB5777"/>
          <w:left w:val="single" w:sz="4" w:space="0" w:color="FB5777"/>
          <w:bottom w:val="single" w:sz="4" w:space="0" w:color="FB5777"/>
          <w:right w:val="single" w:sz="4" w:space="0" w:color="FB5777"/>
          <w:insideH w:val="single" w:sz="4" w:space="0" w:color="FB5777"/>
          <w:insideV w:val="single" w:sz="4" w:space="0" w:color="FB5777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B4572C" w:rsidRPr="00B4572C" w14:paraId="2FBE966A" w14:textId="77777777" w:rsidTr="00B45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FB5777"/>
            <w:vAlign w:val="center"/>
          </w:tcPr>
          <w:p w14:paraId="788A183B" w14:textId="13A7FA2F" w:rsidR="00157F03" w:rsidRPr="00B4572C" w:rsidRDefault="00157F03" w:rsidP="00EB0BC4">
            <w:pPr>
              <w:tabs>
                <w:tab w:val="left" w:pos="142"/>
              </w:tabs>
              <w:spacing w:line="276" w:lineRule="auto"/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   </w:t>
            </w:r>
            <w:r w:rsidR="00EB0BC4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Acción / </w:t>
            </w: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T</w:t>
            </w:r>
            <w:r w:rsidR="00762577"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r</w:t>
            </w:r>
            <w:r w:rsidR="000B6F58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á</w:t>
            </w:r>
            <w:r w:rsidR="00762577"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mite </w:t>
            </w: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 </w:t>
            </w:r>
          </w:p>
        </w:tc>
        <w:tc>
          <w:tcPr>
            <w:tcW w:w="6848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FB5777"/>
            <w:vAlign w:val="center"/>
          </w:tcPr>
          <w:p w14:paraId="64D08D03" w14:textId="5A655268" w:rsidR="00157F03" w:rsidRPr="00B4572C" w:rsidRDefault="00157F03" w:rsidP="00B4572C">
            <w:pPr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D</w:t>
            </w:r>
            <w:r w:rsidR="00762577"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escripción </w:t>
            </w:r>
          </w:p>
        </w:tc>
      </w:tr>
      <w:tr w:rsidR="00B4572C" w:rsidRPr="00B4572C" w14:paraId="2A35EA0D" w14:textId="77777777" w:rsidTr="00B4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EE6EB"/>
            <w:vAlign w:val="center"/>
          </w:tcPr>
          <w:p w14:paraId="14A780C7" w14:textId="77777777" w:rsidR="00157F03" w:rsidRPr="00EB0BC4" w:rsidRDefault="00157F03" w:rsidP="00B4572C">
            <w:pPr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Capacitación en Uso y mantención de SFV</w:t>
            </w:r>
          </w:p>
        </w:tc>
        <w:tc>
          <w:tcPr>
            <w:tcW w:w="6848" w:type="dxa"/>
            <w:shd w:val="clear" w:color="auto" w:fill="FEE6EB"/>
            <w:vAlign w:val="center"/>
          </w:tcPr>
          <w:p w14:paraId="02CEDB19" w14:textId="77777777" w:rsidR="00CA580B" w:rsidRDefault="00157F03" w:rsidP="00B4572C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Descripción del sistema, identificación de equipos principales, conceptos y términos básicos, cuidados y mantención de equipos, entre otras. </w:t>
            </w:r>
          </w:p>
          <w:p w14:paraId="790404B7" w14:textId="7C05BA73" w:rsidR="00157F03" w:rsidRPr="00B4572C" w:rsidRDefault="00157F03" w:rsidP="00B4572C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 carácter teórico/práctico.</w:t>
            </w:r>
          </w:p>
        </w:tc>
      </w:tr>
      <w:tr w:rsidR="00B4572C" w:rsidRPr="00B4572C" w14:paraId="41438084" w14:textId="77777777" w:rsidTr="00B457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160BB14" w14:textId="1675989A" w:rsidR="00157F03" w:rsidRPr="00EB0BC4" w:rsidRDefault="00157F03" w:rsidP="00B4572C">
            <w:pPr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Elaboración Manual </w:t>
            </w:r>
            <w:r w:rsidR="00BC2A77"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 mantención del SFV</w:t>
            </w:r>
          </w:p>
        </w:tc>
        <w:tc>
          <w:tcPr>
            <w:tcW w:w="6848" w:type="dxa"/>
            <w:vAlign w:val="center"/>
          </w:tcPr>
          <w:p w14:paraId="26F5DD9C" w14:textId="14A2846C" w:rsidR="00CF445D" w:rsidRPr="00B4572C" w:rsidRDefault="00157F03" w:rsidP="00B4572C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Se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debe elaborar y proveer de un M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anual </w:t>
            </w:r>
            <w:r w:rsidR="00CF445D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(lo más gráfico posible) 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donde se describa</w:t>
            </w:r>
            <w:r w:rsidR="00CF445D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el sistema instalado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, incorporando el monitoreo del estado de la batería, con esquemas “paso a paso” de acciones típicas de realizar</w:t>
            </w:r>
            <w:r w:rsidR="00365101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para la mantención del equipo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.</w:t>
            </w:r>
          </w:p>
        </w:tc>
      </w:tr>
      <w:tr w:rsidR="00B4572C" w:rsidRPr="00B4572C" w14:paraId="60499D0C" w14:textId="77777777" w:rsidTr="00EB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EE6EB"/>
            <w:vAlign w:val="center"/>
          </w:tcPr>
          <w:p w14:paraId="55A60F6F" w14:textId="557FADEB" w:rsidR="006811F2" w:rsidRPr="00EB0BC4" w:rsidRDefault="006811F2" w:rsidP="00CA580B">
            <w:pPr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Declaración del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</w:t>
            </w: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istema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Fotovoltaico O</w:t>
            </w: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ff </w:t>
            </w:r>
            <w:proofErr w:type="spellStart"/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G</w:t>
            </w: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rid</w:t>
            </w:r>
            <w:proofErr w:type="spellEnd"/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ante la SEC</w:t>
            </w:r>
          </w:p>
        </w:tc>
        <w:tc>
          <w:tcPr>
            <w:tcW w:w="6848" w:type="dxa"/>
            <w:shd w:val="clear" w:color="auto" w:fill="FEE6EB"/>
            <w:vAlign w:val="center"/>
          </w:tcPr>
          <w:p w14:paraId="5EAAFA1A" w14:textId="3B2951C3" w:rsidR="006811F2" w:rsidRPr="00B4572C" w:rsidRDefault="006811F2" w:rsidP="00B4572C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Antes de la puesta en marcha, la persona responsable de su instalación debe realizar el trámite correspondiente (TE1 para la instalación interior si se realizó, y TE1 para el sistema off </w:t>
            </w:r>
            <w:proofErr w:type="spellStart"/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grid</w:t>
            </w:r>
            <w:proofErr w:type="spellEnd"/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o lo vigente a la fecha de instalación).</w:t>
            </w:r>
          </w:p>
        </w:tc>
      </w:tr>
    </w:tbl>
    <w:p w14:paraId="031ABAE4" w14:textId="77777777" w:rsidR="00157F03" w:rsidRPr="00B4572C" w:rsidRDefault="00157F03" w:rsidP="00B4572C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p w14:paraId="33807507" w14:textId="6A7E6120" w:rsidR="00B4572C" w:rsidRDefault="00B4572C">
      <w:pPr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p w14:paraId="62BD06D6" w14:textId="77777777" w:rsidR="00EB0BC4" w:rsidRDefault="00EB0BC4">
      <w:pPr>
        <w:rPr>
          <w:rFonts w:ascii="Calibri Light" w:eastAsia="Times New Roman" w:hAnsi="Calibri Light" w:cstheme="majorBidi"/>
          <w:b/>
          <w:bCs/>
          <w:color w:val="FB5777"/>
          <w:sz w:val="24"/>
          <w:szCs w:val="20"/>
          <w:lang w:val="es-ES" w:eastAsia="es-ES"/>
        </w:rPr>
      </w:pPr>
      <w:r>
        <w:rPr>
          <w:rFonts w:ascii="Calibri Light" w:eastAsia="Times New Roman" w:hAnsi="Calibri Light"/>
          <w:color w:val="FB5777"/>
          <w:szCs w:val="20"/>
          <w:lang w:val="es-ES" w:eastAsia="es-ES"/>
        </w:rPr>
        <w:br w:type="page"/>
      </w:r>
    </w:p>
    <w:p w14:paraId="621649DC" w14:textId="70CF7B60" w:rsidR="00157F03" w:rsidRPr="00B4572C" w:rsidRDefault="00157F03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lastRenderedPageBreak/>
        <w:t>Glosario</w:t>
      </w:r>
    </w:p>
    <w:p w14:paraId="0C1C763C" w14:textId="77777777" w:rsidR="00157F03" w:rsidRPr="000B6F58" w:rsidRDefault="00157F03" w:rsidP="000B6F58">
      <w:pPr>
        <w:spacing w:after="0"/>
        <w:ind w:left="1134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543E7567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 xml:space="preserve">Sistema Off </w:t>
      </w:r>
      <w:proofErr w:type="spellStart"/>
      <w:r w:rsidRPr="000B6F58">
        <w:rPr>
          <w:rFonts w:ascii="Calibri Light" w:eastAsia="Times New Roman" w:hAnsi="Calibri Light" w:cstheme="minorHAnsi"/>
          <w:b/>
          <w:color w:val="FB5777"/>
        </w:rPr>
        <w:t>Grid</w:t>
      </w:r>
      <w:proofErr w:type="spellEnd"/>
      <w:r w:rsidRPr="000B6F58">
        <w:rPr>
          <w:rFonts w:ascii="Calibri Light" w:eastAsia="Times New Roman" w:hAnsi="Calibri Light" w:cstheme="minorHAnsi"/>
          <w:b/>
          <w:color w:val="FB5777"/>
        </w:rPr>
        <w:t>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Sistema independiente de la red de distribución. La energía eléctrica generada se almacena en baterías para su consumo posterior.</w:t>
      </w:r>
    </w:p>
    <w:p w14:paraId="7B2AC1DD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Inversor-Cargador: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Transforma la tensión continua de las baterías a 220V en corriente alterna (CA). También permite la carga de las baterías desde un generador externo o desde la red de distribución.</w:t>
      </w:r>
    </w:p>
    <w:p w14:paraId="325C2622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Regulador de carga</w:t>
      </w:r>
      <w:r w:rsidRPr="000B6F58">
        <w:rPr>
          <w:rFonts w:ascii="Calibri Light" w:eastAsia="Times New Roman" w:hAnsi="Calibri Light" w:cstheme="minorHAnsi"/>
          <w:color w:val="404040" w:themeColor="text1" w:themeTint="BF"/>
        </w:rPr>
        <w:t>: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Regula el proceso de carga de las baterías desde el arreglo de paneles fotovoltaicos.</w:t>
      </w:r>
    </w:p>
    <w:p w14:paraId="142FC118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MPPT: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Maximum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Power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Point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Tracker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(seguidor de punto de máxima potencia), es un sistema implementado en el regulador de carga que maximiza la generación fotovoltaica.</w:t>
      </w:r>
    </w:p>
    <w:p w14:paraId="070F67ED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Batería: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Acumula la energía que se produce durante las horas de luminosidad, para ser utilizada en la noche o durante periodos prolongados de mal tiempo.</w:t>
      </w:r>
    </w:p>
    <w:p w14:paraId="75129708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proofErr w:type="spellStart"/>
      <w:r w:rsidRPr="000B6F58">
        <w:rPr>
          <w:rFonts w:ascii="Calibri Light" w:eastAsia="Times New Roman" w:hAnsi="Calibri Light" w:cstheme="minorHAnsi"/>
          <w:b/>
          <w:color w:val="FB5777"/>
        </w:rPr>
        <w:t>DoD</w:t>
      </w:r>
      <w:proofErr w:type="spellEnd"/>
      <w:r w:rsidRPr="000B6F58">
        <w:rPr>
          <w:rFonts w:ascii="Calibri Light" w:eastAsia="Times New Roman" w:hAnsi="Calibri Light" w:cstheme="minorHAnsi"/>
          <w:b/>
          <w:color w:val="FB5777"/>
        </w:rPr>
        <w:t>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Depth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of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discharge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>: profundidad de descarga.</w:t>
      </w:r>
    </w:p>
    <w:p w14:paraId="653906FD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proofErr w:type="spellStart"/>
      <w:r w:rsidRPr="000B6F58">
        <w:rPr>
          <w:rFonts w:ascii="Calibri Light" w:eastAsia="Times New Roman" w:hAnsi="Calibri Light" w:cstheme="minorHAnsi"/>
          <w:b/>
          <w:color w:val="FB5777"/>
        </w:rPr>
        <w:t>SoC</w:t>
      </w:r>
      <w:proofErr w:type="spellEnd"/>
      <w:r w:rsidRPr="000B6F58">
        <w:rPr>
          <w:rFonts w:ascii="Calibri Light" w:eastAsia="Times New Roman" w:hAnsi="Calibri Light" w:cstheme="minorHAnsi"/>
          <w:b/>
          <w:color w:val="FB5777"/>
        </w:rPr>
        <w:t>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State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of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charge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>: estado de carga.</w:t>
      </w:r>
    </w:p>
    <w:p w14:paraId="617818F3" w14:textId="07E1DC2D" w:rsidR="00114B97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7EC85401" w14:textId="77777777" w:rsidR="007B72E8" w:rsidRPr="00B4572C" w:rsidRDefault="007B72E8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5F73C734" w14:textId="365408D8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FB5777"/>
          <w:left w:val="single" w:sz="4" w:space="0" w:color="FB5777"/>
          <w:bottom w:val="single" w:sz="4" w:space="0" w:color="FB5777"/>
          <w:right w:val="single" w:sz="4" w:space="0" w:color="FB5777"/>
          <w:insideH w:val="single" w:sz="4" w:space="0" w:color="FB5777"/>
          <w:insideV w:val="single" w:sz="4" w:space="0" w:color="FB5777"/>
        </w:tblBorders>
        <w:tblLook w:val="04A0" w:firstRow="1" w:lastRow="0" w:firstColumn="1" w:lastColumn="0" w:noHBand="0" w:noVBand="1"/>
      </w:tblPr>
      <w:tblGrid>
        <w:gridCol w:w="10114"/>
      </w:tblGrid>
      <w:tr w:rsidR="007B72E8" w:rsidRPr="00B4572C" w14:paraId="6BE02E49" w14:textId="77777777" w:rsidTr="007B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4" w:type="dxa"/>
            <w:tcBorders>
              <w:left w:val="single" w:sz="4" w:space="0" w:color="FFFFFF" w:themeColor="background1"/>
            </w:tcBorders>
            <w:shd w:val="clear" w:color="auto" w:fill="FB5777"/>
            <w:vAlign w:val="center"/>
          </w:tcPr>
          <w:p w14:paraId="67476EE3" w14:textId="77777777" w:rsidR="007B72E8" w:rsidRPr="00A843DF" w:rsidRDefault="007B72E8" w:rsidP="007B72E8">
            <w:pPr>
              <w:tabs>
                <w:tab w:val="left" w:pos="142"/>
              </w:tabs>
              <w:spacing w:line="360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sz w:val="24"/>
                <w:szCs w:val="20"/>
                <w:lang w:eastAsia="es-ES"/>
              </w:rPr>
            </w:pPr>
            <w:r w:rsidRPr="00A843DF">
              <w:rPr>
                <w:rFonts w:ascii="Calibri Light" w:eastAsia="Times New Roman" w:hAnsi="Calibri Light" w:cstheme="minorHAnsi"/>
                <w:bCs w:val="0"/>
                <w:iCs/>
                <w:sz w:val="24"/>
                <w:szCs w:val="20"/>
                <w:lang w:eastAsia="es-ES"/>
              </w:rPr>
              <w:t>IMPORTANTE</w:t>
            </w:r>
          </w:p>
          <w:p w14:paraId="7F1F3925" w14:textId="7BF84786" w:rsidR="007B72E8" w:rsidRPr="00B4572C" w:rsidRDefault="007B72E8" w:rsidP="007B72E8">
            <w:pPr>
              <w:tabs>
                <w:tab w:val="left" w:pos="142"/>
              </w:tabs>
              <w:spacing w:line="276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</w:pPr>
            <w:r w:rsidRPr="00A843DF">
              <w:rPr>
                <w:rFonts w:ascii="Calibri Light" w:eastAsia="Times New Roman" w:hAnsi="Calibri Light" w:cs="Arial"/>
                <w:b w:val="0"/>
                <w:lang w:eastAsia="es-ES"/>
              </w:rPr>
              <w:t xml:space="preserve">Recuerde que, independiente del llenado de este anexo, </w:t>
            </w:r>
            <w:r w:rsidRPr="00A843DF">
              <w:rPr>
                <w:rFonts w:ascii="Calibri Light" w:eastAsia="Times New Roman" w:hAnsi="Calibri Light" w:cs="Arial"/>
                <w:lang w:eastAsia="es-ES"/>
              </w:rPr>
              <w:t xml:space="preserve">en el Formulario de Postulación debe ingresar actividades relacionadas a la instalación, implementación y habilitación del </w:t>
            </w:r>
            <w:r>
              <w:rPr>
                <w:rFonts w:ascii="Calibri Light" w:eastAsia="Times New Roman" w:hAnsi="Calibri Light" w:cs="Arial"/>
                <w:lang w:eastAsia="es-ES"/>
              </w:rPr>
              <w:t xml:space="preserve">SFV Off </w:t>
            </w:r>
            <w:proofErr w:type="spellStart"/>
            <w:r>
              <w:rPr>
                <w:rFonts w:ascii="Calibri Light" w:eastAsia="Times New Roman" w:hAnsi="Calibri Light" w:cs="Arial"/>
                <w:lang w:eastAsia="es-ES"/>
              </w:rPr>
              <w:t>Grid</w:t>
            </w:r>
            <w:proofErr w:type="spellEnd"/>
            <w:r>
              <w:rPr>
                <w:rFonts w:ascii="Calibri Light" w:eastAsia="Times New Roman" w:hAnsi="Calibri Light" w:cs="Arial"/>
                <w:lang w:eastAsia="es-ES"/>
              </w:rPr>
              <w:t>.</w:t>
            </w:r>
          </w:p>
        </w:tc>
      </w:tr>
    </w:tbl>
    <w:p w14:paraId="20B3CE93" w14:textId="1348EB46" w:rsidR="00114B97" w:rsidRDefault="00114B97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6F768F01" w14:textId="766A0542" w:rsidR="007B72E8" w:rsidRDefault="007B72E8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5C58B733" w14:textId="77777777" w:rsidR="007B72E8" w:rsidRDefault="007B72E8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sectPr w:rsidR="007B72E8" w:rsidSect="00C324EC">
      <w:headerReference w:type="default" r:id="rId15"/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B70AA5" w16cex:dateUtc="2024-08-07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9938C5" w16cid:durableId="3CB70A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5E5B" w14:textId="77777777" w:rsidR="00410128" w:rsidRDefault="00410128" w:rsidP="00A07836">
      <w:pPr>
        <w:spacing w:after="0" w:line="240" w:lineRule="auto"/>
      </w:pPr>
      <w:r>
        <w:separator/>
      </w:r>
    </w:p>
  </w:endnote>
  <w:endnote w:type="continuationSeparator" w:id="0">
    <w:p w14:paraId="4EB418E1" w14:textId="77777777" w:rsidR="00410128" w:rsidRDefault="00410128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508482"/>
      <w:docPartObj>
        <w:docPartGallery w:val="Page Numbers (Bottom of Page)"/>
        <w:docPartUnique/>
      </w:docPartObj>
    </w:sdtPr>
    <w:sdtEndPr>
      <w:rPr>
        <w:rFonts w:ascii="Calibri Light" w:hAnsi="Calibri Light"/>
        <w:color w:val="FB5777"/>
      </w:rPr>
    </w:sdtEndPr>
    <w:sdtContent>
      <w:p w14:paraId="23440D6B" w14:textId="501A9D9A" w:rsidR="00B4572C" w:rsidRPr="00B4572C" w:rsidRDefault="00B4572C">
        <w:pPr>
          <w:pStyle w:val="Piedepgina"/>
          <w:jc w:val="right"/>
          <w:rPr>
            <w:rFonts w:ascii="Calibri Light" w:hAnsi="Calibri Light"/>
            <w:color w:val="FB5777"/>
          </w:rPr>
        </w:pPr>
        <w:r w:rsidRPr="00B4572C">
          <w:rPr>
            <w:rFonts w:ascii="Calibri Light" w:hAnsi="Calibri Light"/>
            <w:color w:val="FB5777"/>
          </w:rPr>
          <w:fldChar w:fldCharType="begin"/>
        </w:r>
        <w:r w:rsidRPr="00B4572C">
          <w:rPr>
            <w:rFonts w:ascii="Calibri Light" w:hAnsi="Calibri Light"/>
            <w:color w:val="FB5777"/>
          </w:rPr>
          <w:instrText>PAGE   \* MERGEFORMAT</w:instrText>
        </w:r>
        <w:r w:rsidRPr="00B4572C">
          <w:rPr>
            <w:rFonts w:ascii="Calibri Light" w:hAnsi="Calibri Light"/>
            <w:color w:val="FB5777"/>
          </w:rPr>
          <w:fldChar w:fldCharType="separate"/>
        </w:r>
        <w:r w:rsidR="00F1409D" w:rsidRPr="00F1409D">
          <w:rPr>
            <w:rFonts w:ascii="Calibri Light" w:hAnsi="Calibri Light"/>
            <w:noProof/>
            <w:color w:val="FB5777"/>
            <w:lang w:val="es-ES"/>
          </w:rPr>
          <w:t>2</w:t>
        </w:r>
        <w:r w:rsidRPr="00B4572C">
          <w:rPr>
            <w:rFonts w:ascii="Calibri Light" w:hAnsi="Calibri Light"/>
            <w:color w:val="FB5777"/>
          </w:rPr>
          <w:fldChar w:fldCharType="end"/>
        </w:r>
      </w:p>
    </w:sdtContent>
  </w:sdt>
  <w:p w14:paraId="49BC75A0" w14:textId="77777777" w:rsidR="009B5C05" w:rsidRPr="00B4572C" w:rsidRDefault="009B5C05" w:rsidP="00B45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EA3D" w14:textId="77777777" w:rsidR="00410128" w:rsidRDefault="00410128" w:rsidP="00A07836">
      <w:pPr>
        <w:spacing w:after="0" w:line="240" w:lineRule="auto"/>
      </w:pPr>
      <w:r>
        <w:separator/>
      </w:r>
    </w:p>
  </w:footnote>
  <w:footnote w:type="continuationSeparator" w:id="0">
    <w:p w14:paraId="421C42AC" w14:textId="77777777" w:rsidR="00410128" w:rsidRDefault="00410128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61AC" w14:textId="2851D349" w:rsidR="00C324EC" w:rsidRDefault="00C324EC" w:rsidP="00C324EC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031BBFC" wp14:editId="524DFE4A">
          <wp:simplePos x="0" y="0"/>
          <wp:positionH relativeFrom="column">
            <wp:posOffset>6334332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</w:t>
    </w:r>
    <w:r w:rsidR="00F1409D">
      <w:rPr>
        <w:rFonts w:ascii="Calibri Light" w:hAnsi="Calibri Light"/>
        <w:color w:val="7F7F7F"/>
        <w:sz w:val="18"/>
      </w:rPr>
      <w:t xml:space="preserve">Sustentables en Establecimientos Educacionales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C271D5">
      <w:rPr>
        <w:rFonts w:ascii="Calibri Light" w:hAnsi="Calibri Light"/>
        <w:b/>
        <w:color w:val="7F7F7F" w:themeColor="text1" w:themeTint="80"/>
        <w:sz w:val="18"/>
      </w:rPr>
      <w:t>5</w:t>
    </w:r>
  </w:p>
  <w:p w14:paraId="49BC759D" w14:textId="7060D936" w:rsidR="009B5C05" w:rsidRDefault="009B5C05">
    <w:pPr>
      <w:pStyle w:val="Encabezado"/>
    </w:pPr>
  </w:p>
  <w:p w14:paraId="4E79E913" w14:textId="77777777" w:rsidR="00C324EC" w:rsidRDefault="00C32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644D5"/>
    <w:multiLevelType w:val="hybridMultilevel"/>
    <w:tmpl w:val="A01E2F88"/>
    <w:lvl w:ilvl="0" w:tplc="F8BCDB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B5777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332D"/>
    <w:multiLevelType w:val="hybridMultilevel"/>
    <w:tmpl w:val="46B63646"/>
    <w:lvl w:ilvl="0" w:tplc="638A32F2">
      <w:start w:val="1"/>
      <w:numFmt w:val="lowerLetter"/>
      <w:lvlText w:val="%1)"/>
      <w:lvlJc w:val="left"/>
      <w:pPr>
        <w:ind w:left="720" w:hanging="360"/>
      </w:pPr>
      <w:rPr>
        <w:color w:val="FB577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772EEF"/>
    <w:multiLevelType w:val="hybridMultilevel"/>
    <w:tmpl w:val="7848C632"/>
    <w:lvl w:ilvl="0" w:tplc="340A000F">
      <w:start w:val="1"/>
      <w:numFmt w:val="decimal"/>
      <w:lvlText w:val="%1."/>
      <w:lvlJc w:val="left"/>
      <w:pPr>
        <w:ind w:left="710" w:hanging="360"/>
      </w:pPr>
    </w:lvl>
    <w:lvl w:ilvl="1" w:tplc="340A0019" w:tentative="1">
      <w:start w:val="1"/>
      <w:numFmt w:val="lowerLetter"/>
      <w:lvlText w:val="%2."/>
      <w:lvlJc w:val="left"/>
      <w:pPr>
        <w:ind w:left="1430" w:hanging="360"/>
      </w:pPr>
    </w:lvl>
    <w:lvl w:ilvl="2" w:tplc="340A001B" w:tentative="1">
      <w:start w:val="1"/>
      <w:numFmt w:val="lowerRoman"/>
      <w:lvlText w:val="%3."/>
      <w:lvlJc w:val="right"/>
      <w:pPr>
        <w:ind w:left="2150" w:hanging="180"/>
      </w:pPr>
    </w:lvl>
    <w:lvl w:ilvl="3" w:tplc="340A000F" w:tentative="1">
      <w:start w:val="1"/>
      <w:numFmt w:val="decimal"/>
      <w:lvlText w:val="%4."/>
      <w:lvlJc w:val="left"/>
      <w:pPr>
        <w:ind w:left="2870" w:hanging="360"/>
      </w:pPr>
    </w:lvl>
    <w:lvl w:ilvl="4" w:tplc="340A0019" w:tentative="1">
      <w:start w:val="1"/>
      <w:numFmt w:val="lowerLetter"/>
      <w:lvlText w:val="%5."/>
      <w:lvlJc w:val="left"/>
      <w:pPr>
        <w:ind w:left="3590" w:hanging="360"/>
      </w:pPr>
    </w:lvl>
    <w:lvl w:ilvl="5" w:tplc="340A001B" w:tentative="1">
      <w:start w:val="1"/>
      <w:numFmt w:val="lowerRoman"/>
      <w:lvlText w:val="%6."/>
      <w:lvlJc w:val="right"/>
      <w:pPr>
        <w:ind w:left="4310" w:hanging="180"/>
      </w:pPr>
    </w:lvl>
    <w:lvl w:ilvl="6" w:tplc="340A000F" w:tentative="1">
      <w:start w:val="1"/>
      <w:numFmt w:val="decimal"/>
      <w:lvlText w:val="%7."/>
      <w:lvlJc w:val="left"/>
      <w:pPr>
        <w:ind w:left="5030" w:hanging="360"/>
      </w:pPr>
    </w:lvl>
    <w:lvl w:ilvl="7" w:tplc="340A0019" w:tentative="1">
      <w:start w:val="1"/>
      <w:numFmt w:val="lowerLetter"/>
      <w:lvlText w:val="%8."/>
      <w:lvlJc w:val="left"/>
      <w:pPr>
        <w:ind w:left="5750" w:hanging="360"/>
      </w:pPr>
    </w:lvl>
    <w:lvl w:ilvl="8" w:tplc="34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916"/>
    <w:multiLevelType w:val="hybridMultilevel"/>
    <w:tmpl w:val="BDB081CC"/>
    <w:lvl w:ilvl="0" w:tplc="CDFCCCF4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1"/>
  </w:num>
  <w:num w:numId="5">
    <w:abstractNumId w:val="0"/>
  </w:num>
  <w:num w:numId="6">
    <w:abstractNumId w:val="14"/>
  </w:num>
  <w:num w:numId="7">
    <w:abstractNumId w:val="16"/>
  </w:num>
  <w:num w:numId="8">
    <w:abstractNumId w:val="20"/>
  </w:num>
  <w:num w:numId="9">
    <w:abstractNumId w:val="8"/>
  </w:num>
  <w:num w:numId="10">
    <w:abstractNumId w:val="10"/>
  </w:num>
  <w:num w:numId="11">
    <w:abstractNumId w:val="17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2"/>
  </w:num>
  <w:num w:numId="17">
    <w:abstractNumId w:val="9"/>
  </w:num>
  <w:num w:numId="18">
    <w:abstractNumId w:val="15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22A3"/>
    <w:rsid w:val="000937E3"/>
    <w:rsid w:val="00093981"/>
    <w:rsid w:val="000941FD"/>
    <w:rsid w:val="000946A0"/>
    <w:rsid w:val="000947C9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B6F58"/>
    <w:rsid w:val="000C298F"/>
    <w:rsid w:val="000C2AE0"/>
    <w:rsid w:val="000C3901"/>
    <w:rsid w:val="000C5FFA"/>
    <w:rsid w:val="000D4DA8"/>
    <w:rsid w:val="000D5450"/>
    <w:rsid w:val="000E1ABB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70F2A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4FA1"/>
    <w:rsid w:val="001B654E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0128"/>
    <w:rsid w:val="00412F68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973FC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071EF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6399"/>
    <w:rsid w:val="00582A2D"/>
    <w:rsid w:val="005836EF"/>
    <w:rsid w:val="005837E7"/>
    <w:rsid w:val="00583BF1"/>
    <w:rsid w:val="00585F3F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50E"/>
    <w:rsid w:val="005F71A1"/>
    <w:rsid w:val="00603235"/>
    <w:rsid w:val="00604B0A"/>
    <w:rsid w:val="00605A98"/>
    <w:rsid w:val="00606024"/>
    <w:rsid w:val="00607EFB"/>
    <w:rsid w:val="00610499"/>
    <w:rsid w:val="00612DE2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2682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51E82"/>
    <w:rsid w:val="00762577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2E8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2417"/>
    <w:rsid w:val="00814236"/>
    <w:rsid w:val="00814E13"/>
    <w:rsid w:val="00815C0E"/>
    <w:rsid w:val="008170BE"/>
    <w:rsid w:val="008216C6"/>
    <w:rsid w:val="00821AB8"/>
    <w:rsid w:val="00823349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6013"/>
    <w:rsid w:val="009067AB"/>
    <w:rsid w:val="009074BD"/>
    <w:rsid w:val="009171B6"/>
    <w:rsid w:val="0092134E"/>
    <w:rsid w:val="00925345"/>
    <w:rsid w:val="0092673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F67"/>
    <w:rsid w:val="00980348"/>
    <w:rsid w:val="0098379F"/>
    <w:rsid w:val="00992EF9"/>
    <w:rsid w:val="00994CE6"/>
    <w:rsid w:val="009B5C05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020B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5FEA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44C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10F3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572C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63F3"/>
    <w:rsid w:val="00BA02ED"/>
    <w:rsid w:val="00BA27EE"/>
    <w:rsid w:val="00BA3A8A"/>
    <w:rsid w:val="00BA4820"/>
    <w:rsid w:val="00BA5A65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271D5"/>
    <w:rsid w:val="00C31C66"/>
    <w:rsid w:val="00C324EC"/>
    <w:rsid w:val="00C42208"/>
    <w:rsid w:val="00C423EB"/>
    <w:rsid w:val="00C4301A"/>
    <w:rsid w:val="00C4379E"/>
    <w:rsid w:val="00C47DF0"/>
    <w:rsid w:val="00C5231F"/>
    <w:rsid w:val="00C5235E"/>
    <w:rsid w:val="00C53522"/>
    <w:rsid w:val="00C546D9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A0C69"/>
    <w:rsid w:val="00CA4CCC"/>
    <w:rsid w:val="00CA550F"/>
    <w:rsid w:val="00CA580B"/>
    <w:rsid w:val="00CA59E1"/>
    <w:rsid w:val="00CA5B93"/>
    <w:rsid w:val="00CA7105"/>
    <w:rsid w:val="00CB4F2E"/>
    <w:rsid w:val="00CB66C0"/>
    <w:rsid w:val="00CC100C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017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3B5A"/>
    <w:rsid w:val="00D65240"/>
    <w:rsid w:val="00D67625"/>
    <w:rsid w:val="00D67C7B"/>
    <w:rsid w:val="00D704D2"/>
    <w:rsid w:val="00D71CCB"/>
    <w:rsid w:val="00D7400E"/>
    <w:rsid w:val="00D76C35"/>
    <w:rsid w:val="00D81984"/>
    <w:rsid w:val="00D83B82"/>
    <w:rsid w:val="00D83CA1"/>
    <w:rsid w:val="00D86C97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13F2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3AFE"/>
    <w:rsid w:val="00E9429E"/>
    <w:rsid w:val="00E94FBF"/>
    <w:rsid w:val="00E9543E"/>
    <w:rsid w:val="00E955B0"/>
    <w:rsid w:val="00E97B86"/>
    <w:rsid w:val="00EA0B04"/>
    <w:rsid w:val="00EA237E"/>
    <w:rsid w:val="00EA4792"/>
    <w:rsid w:val="00EA5AA9"/>
    <w:rsid w:val="00EA6727"/>
    <w:rsid w:val="00EA77A0"/>
    <w:rsid w:val="00EB0BC4"/>
    <w:rsid w:val="00EB6EF2"/>
    <w:rsid w:val="00EC67AC"/>
    <w:rsid w:val="00EC6A1E"/>
    <w:rsid w:val="00EC777E"/>
    <w:rsid w:val="00ED0E1A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1409D"/>
    <w:rsid w:val="00F20792"/>
    <w:rsid w:val="00F208F0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579AB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5A42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cl/generacion-ciudadana-te4/equipamiento-autoriza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cl/generacion-ciudadana-te4/proveedores-e-instalado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cl/sitio-web/wp-content/uploads/2019/07/DECLARACID3N20TE-120ERN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0C5F-2873-4515-98B3-9FE4711F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B7DCB-E196-43F4-B50A-AE384B8F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Teresa del Carmen Silva Vilches</cp:lastModifiedBy>
  <cp:revision>3</cp:revision>
  <cp:lastPrinted>2020-10-29T20:59:00Z</cp:lastPrinted>
  <dcterms:created xsi:type="dcterms:W3CDTF">2024-08-14T13:29:00Z</dcterms:created>
  <dcterms:modified xsi:type="dcterms:W3CDTF">2024-08-14T14:59:00Z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