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7260B3" w14:textId="3C76B8DA" w:rsidR="005012E6" w:rsidRPr="00303D06" w:rsidRDefault="005012E6" w:rsidP="005012E6">
      <w:pPr>
        <w:spacing w:after="0"/>
        <w:jc w:val="center"/>
        <w:rPr>
          <w:rFonts w:ascii="Calibri Light" w:hAnsi="Calibri Light"/>
          <w:b/>
          <w:color w:val="539FD1"/>
          <w:sz w:val="24"/>
          <w:szCs w:val="20"/>
        </w:rPr>
      </w:pPr>
      <w:r w:rsidRPr="00303D06">
        <w:rPr>
          <w:rFonts w:ascii="Calibri Light" w:hAnsi="Calibri Light"/>
          <w:b/>
          <w:color w:val="539FD1"/>
          <w:sz w:val="24"/>
          <w:szCs w:val="20"/>
        </w:rPr>
        <w:t xml:space="preserve">Anexo N° </w:t>
      </w:r>
      <w:r w:rsidR="002830AB" w:rsidRPr="00303D06">
        <w:rPr>
          <w:rFonts w:ascii="Calibri Light" w:hAnsi="Calibri Light"/>
          <w:b/>
          <w:color w:val="539FD1"/>
          <w:sz w:val="24"/>
          <w:szCs w:val="20"/>
        </w:rPr>
        <w:t>5</w:t>
      </w:r>
    </w:p>
    <w:p w14:paraId="4BF4A930" w14:textId="500D9BF6" w:rsidR="005012E6" w:rsidRPr="00303D06" w:rsidRDefault="005012E6" w:rsidP="005012E6">
      <w:pPr>
        <w:spacing w:after="0"/>
        <w:jc w:val="center"/>
        <w:rPr>
          <w:rFonts w:ascii="Calibri Light" w:hAnsi="Calibri Light"/>
          <w:b/>
          <w:color w:val="539FD1"/>
          <w:sz w:val="24"/>
          <w:szCs w:val="20"/>
        </w:rPr>
      </w:pPr>
      <w:r w:rsidRPr="00303D06">
        <w:rPr>
          <w:rFonts w:ascii="Calibri Light" w:hAnsi="Calibri Light"/>
          <w:b/>
          <w:color w:val="539FD1"/>
          <w:sz w:val="24"/>
          <w:szCs w:val="20"/>
        </w:rPr>
        <w:t xml:space="preserve"> </w:t>
      </w:r>
      <w:r w:rsidR="00303D06">
        <w:rPr>
          <w:rFonts w:ascii="Calibri Light" w:hAnsi="Calibri Light"/>
          <w:b/>
          <w:color w:val="539FD1"/>
          <w:sz w:val="24"/>
          <w:szCs w:val="20"/>
        </w:rPr>
        <w:t>Requerimientos d</w:t>
      </w:r>
      <w:r w:rsidR="00303D06" w:rsidRPr="00303D06">
        <w:rPr>
          <w:rFonts w:ascii="Calibri Light" w:hAnsi="Calibri Light"/>
          <w:b/>
          <w:color w:val="539FD1"/>
          <w:sz w:val="24"/>
          <w:szCs w:val="20"/>
        </w:rPr>
        <w:t xml:space="preserve">e Equipamiento Obligatorios </w:t>
      </w:r>
    </w:p>
    <w:p w14:paraId="040B8184" w14:textId="7E787785" w:rsidR="005012E6" w:rsidRPr="00303D06" w:rsidRDefault="005012E6" w:rsidP="005012E6">
      <w:pPr>
        <w:spacing w:after="0"/>
        <w:jc w:val="center"/>
        <w:rPr>
          <w:rFonts w:ascii="Calibri Light" w:hAnsi="Calibri Light"/>
          <w:b/>
          <w:color w:val="539FD1"/>
          <w:sz w:val="28"/>
          <w:szCs w:val="20"/>
        </w:rPr>
      </w:pPr>
      <w:r w:rsidRPr="00303D06">
        <w:rPr>
          <w:rFonts w:ascii="Calibri Light" w:hAnsi="Calibri Light"/>
          <w:b/>
          <w:color w:val="539FD1"/>
          <w:sz w:val="28"/>
          <w:szCs w:val="20"/>
        </w:rPr>
        <w:t>Sistema Solar Térmico</w:t>
      </w:r>
      <w:r w:rsidR="00582A2D" w:rsidRPr="00303D06">
        <w:rPr>
          <w:rFonts w:ascii="Calibri Light" w:hAnsi="Calibri Light"/>
          <w:b/>
          <w:color w:val="539FD1"/>
          <w:sz w:val="28"/>
          <w:szCs w:val="20"/>
        </w:rPr>
        <w:t xml:space="preserve"> (SST)</w:t>
      </w:r>
      <w:r w:rsidRPr="00303D06">
        <w:rPr>
          <w:rFonts w:ascii="Calibri Light" w:hAnsi="Calibri Light"/>
          <w:b/>
          <w:color w:val="539FD1"/>
          <w:sz w:val="28"/>
          <w:szCs w:val="20"/>
        </w:rPr>
        <w:t xml:space="preserve">  </w:t>
      </w:r>
      <w:bookmarkStart w:id="0" w:name="_GoBack"/>
      <w:bookmarkEnd w:id="0"/>
    </w:p>
    <w:p w14:paraId="554806FB" w14:textId="612DF7D0" w:rsidR="008E3A31" w:rsidRPr="00303D06" w:rsidRDefault="008E3A31" w:rsidP="00060281">
      <w:pPr>
        <w:spacing w:after="0"/>
        <w:jc w:val="both"/>
        <w:rPr>
          <w:rFonts w:ascii="Calibri Light" w:eastAsia="Times New Roman" w:hAnsi="Calibri Light" w:cstheme="minorHAnsi"/>
          <w:bCs/>
          <w:color w:val="539FD1"/>
          <w:kern w:val="24"/>
          <w:sz w:val="20"/>
          <w:szCs w:val="20"/>
          <w:lang w:eastAsia="es-ES"/>
        </w:rPr>
      </w:pPr>
    </w:p>
    <w:p w14:paraId="3B88D9A7" w14:textId="77777777" w:rsidR="00303D06" w:rsidRPr="00303D06" w:rsidRDefault="00303D06" w:rsidP="00060281">
      <w:pPr>
        <w:spacing w:after="0"/>
        <w:jc w:val="both"/>
        <w:rPr>
          <w:rFonts w:ascii="Calibri Light" w:eastAsia="Times New Roman" w:hAnsi="Calibri Light" w:cstheme="minorHAnsi"/>
          <w:bCs/>
          <w:color w:val="404040" w:themeColor="text1" w:themeTint="BF"/>
          <w:kern w:val="24"/>
          <w:sz w:val="20"/>
          <w:szCs w:val="20"/>
          <w:lang w:eastAsia="es-ES"/>
        </w:rPr>
      </w:pPr>
    </w:p>
    <w:p w14:paraId="5F9747CF" w14:textId="5E8AFBB4" w:rsidR="002B6392" w:rsidRPr="00303D06" w:rsidRDefault="002B6392" w:rsidP="002B6392">
      <w:pPr>
        <w:spacing w:after="0"/>
        <w:jc w:val="both"/>
        <w:rPr>
          <w:rFonts w:ascii="Calibri Light" w:eastAsia="Times New Roman" w:hAnsi="Calibri Light" w:cs="Times New Roman"/>
          <w:color w:val="404040" w:themeColor="text1" w:themeTint="BF"/>
          <w:sz w:val="20"/>
          <w:szCs w:val="20"/>
        </w:rPr>
      </w:pPr>
      <w:r w:rsidRPr="00303D06">
        <w:rPr>
          <w:rFonts w:ascii="Calibri Light" w:eastAsia="Times New Roman" w:hAnsi="Calibri Light" w:cs="Times New Roman"/>
          <w:color w:val="404040" w:themeColor="text1" w:themeTint="BF"/>
          <w:sz w:val="20"/>
          <w:szCs w:val="20"/>
        </w:rPr>
        <w:t xml:space="preserve">En el presente anexo, deberá indicar la información que dé respuesta a los requerimientos de equipamiento obligatorios si su proyecto considera la instalación y puesta en marcha de un </w:t>
      </w:r>
      <w:r w:rsidR="007C390D">
        <w:rPr>
          <w:rFonts w:ascii="Calibri Light" w:eastAsia="Times New Roman" w:hAnsi="Calibri Light" w:cs="Times New Roman"/>
          <w:b/>
          <w:color w:val="539FD1"/>
          <w:sz w:val="20"/>
          <w:szCs w:val="20"/>
        </w:rPr>
        <w:t>S</w:t>
      </w:r>
      <w:r w:rsidRPr="00303D06">
        <w:rPr>
          <w:rFonts w:ascii="Calibri Light" w:eastAsia="Times New Roman" w:hAnsi="Calibri Light" w:cs="Times New Roman"/>
          <w:b/>
          <w:color w:val="539FD1"/>
          <w:sz w:val="20"/>
          <w:szCs w:val="20"/>
        </w:rPr>
        <w:t xml:space="preserve">istema </w:t>
      </w:r>
      <w:r w:rsidR="007C390D">
        <w:rPr>
          <w:rFonts w:ascii="Calibri Light" w:eastAsia="Times New Roman" w:hAnsi="Calibri Light" w:cs="Times New Roman"/>
          <w:b/>
          <w:color w:val="539FD1"/>
          <w:sz w:val="20"/>
          <w:szCs w:val="20"/>
        </w:rPr>
        <w:t>S</w:t>
      </w:r>
      <w:r w:rsidRPr="00303D06">
        <w:rPr>
          <w:rFonts w:ascii="Calibri Light" w:eastAsia="Times New Roman" w:hAnsi="Calibri Light" w:cs="Times New Roman"/>
          <w:b/>
          <w:color w:val="539FD1"/>
          <w:sz w:val="20"/>
          <w:szCs w:val="20"/>
        </w:rPr>
        <w:t xml:space="preserve">olar </w:t>
      </w:r>
      <w:r w:rsidR="007C390D">
        <w:rPr>
          <w:rFonts w:ascii="Calibri Light" w:eastAsia="Times New Roman" w:hAnsi="Calibri Light" w:cs="Times New Roman"/>
          <w:b/>
          <w:color w:val="539FD1"/>
          <w:sz w:val="20"/>
          <w:szCs w:val="20"/>
        </w:rPr>
        <w:t>T</w:t>
      </w:r>
      <w:r w:rsidRPr="00303D06">
        <w:rPr>
          <w:rFonts w:ascii="Calibri Light" w:eastAsia="Times New Roman" w:hAnsi="Calibri Light" w:cs="Times New Roman"/>
          <w:b/>
          <w:color w:val="539FD1"/>
          <w:sz w:val="20"/>
          <w:szCs w:val="20"/>
        </w:rPr>
        <w:t>érmico</w:t>
      </w:r>
      <w:r w:rsidRPr="00303D06">
        <w:rPr>
          <w:rFonts w:ascii="Calibri Light" w:eastAsia="Times New Roman" w:hAnsi="Calibri Light" w:cs="Times New Roman"/>
          <w:color w:val="404040" w:themeColor="text1" w:themeTint="BF"/>
          <w:sz w:val="20"/>
          <w:szCs w:val="20"/>
        </w:rPr>
        <w:t>.</w:t>
      </w:r>
    </w:p>
    <w:p w14:paraId="49AAB13B" w14:textId="77777777" w:rsidR="002B6392" w:rsidRPr="00303D06" w:rsidRDefault="002B6392" w:rsidP="002B6392">
      <w:pPr>
        <w:spacing w:after="0"/>
        <w:jc w:val="both"/>
        <w:rPr>
          <w:rFonts w:ascii="Calibri Light" w:eastAsia="Times New Roman" w:hAnsi="Calibri Light" w:cs="Times New Roman"/>
          <w:color w:val="404040" w:themeColor="text1" w:themeTint="BF"/>
          <w:sz w:val="20"/>
          <w:szCs w:val="20"/>
        </w:rPr>
      </w:pPr>
    </w:p>
    <w:p w14:paraId="345E06E4" w14:textId="77777777" w:rsidR="002B6392" w:rsidRPr="00303D06" w:rsidRDefault="002B6392" w:rsidP="002B6392">
      <w:pPr>
        <w:spacing w:after="0"/>
        <w:jc w:val="both"/>
        <w:rPr>
          <w:rFonts w:ascii="Calibri Light" w:eastAsia="Times New Roman" w:hAnsi="Calibri Light" w:cs="Times New Roman"/>
          <w:color w:val="404040" w:themeColor="text1" w:themeTint="BF"/>
          <w:sz w:val="20"/>
          <w:szCs w:val="20"/>
        </w:rPr>
      </w:pPr>
      <w:r w:rsidRPr="00303D06">
        <w:rPr>
          <w:rFonts w:ascii="Calibri Light" w:eastAsia="Times New Roman" w:hAnsi="Calibri Light" w:cs="Times New Roman"/>
          <w:color w:val="404040" w:themeColor="text1" w:themeTint="BF"/>
          <w:sz w:val="20"/>
          <w:szCs w:val="20"/>
        </w:rPr>
        <w:t xml:space="preserve">La información entregada en este anexo, no reemplaza el ingreso de actividades relacionadas con la adquisición e instalación de este tipo de equipos en el formulario del proyecto. Esta información, es complementaria a las actividades presentadas y evaluadas en el formulario de postulación. </w:t>
      </w:r>
    </w:p>
    <w:p w14:paraId="51BDFAE8" w14:textId="77777777" w:rsidR="002B6392" w:rsidRPr="00303D06" w:rsidRDefault="002B6392" w:rsidP="00060281">
      <w:pPr>
        <w:spacing w:after="0"/>
        <w:jc w:val="both"/>
        <w:rPr>
          <w:rFonts w:ascii="Calibri Light" w:eastAsia="Times New Roman" w:hAnsi="Calibri Light" w:cstheme="minorHAnsi"/>
          <w:bCs/>
          <w:color w:val="404040" w:themeColor="text1" w:themeTint="BF"/>
          <w:kern w:val="24"/>
          <w:sz w:val="20"/>
          <w:szCs w:val="20"/>
          <w:lang w:eastAsia="es-ES"/>
        </w:rPr>
      </w:pPr>
    </w:p>
    <w:p w14:paraId="20AB0962" w14:textId="703D0A9E" w:rsidR="002A271E" w:rsidRPr="00303D06" w:rsidRDefault="002A271E" w:rsidP="00303D06">
      <w:pPr>
        <w:pStyle w:val="Ttulo1"/>
        <w:numPr>
          <w:ilvl w:val="0"/>
          <w:numId w:val="20"/>
        </w:numPr>
        <w:spacing w:before="0"/>
        <w:ind w:left="426" w:hanging="426"/>
        <w:jc w:val="both"/>
        <w:rPr>
          <w:rFonts w:ascii="Calibri Light" w:eastAsia="Times New Roman" w:hAnsi="Calibri Light"/>
          <w:color w:val="539FD1"/>
          <w:szCs w:val="20"/>
          <w:lang w:val="es-ES" w:eastAsia="es-ES"/>
        </w:rPr>
      </w:pPr>
      <w:r w:rsidRPr="00303D06">
        <w:rPr>
          <w:rFonts w:ascii="Calibri Light" w:eastAsia="Times New Roman" w:hAnsi="Calibri Light"/>
          <w:color w:val="539FD1"/>
          <w:szCs w:val="20"/>
          <w:lang w:val="es-ES" w:eastAsia="es-ES"/>
        </w:rPr>
        <w:t>Introducción</w:t>
      </w:r>
    </w:p>
    <w:p w14:paraId="5C93ACDF" w14:textId="77777777" w:rsidR="002A271E" w:rsidRPr="00303D06" w:rsidRDefault="002A271E" w:rsidP="002A271E">
      <w:pPr>
        <w:spacing w:after="0"/>
        <w:jc w:val="both"/>
        <w:rPr>
          <w:rFonts w:ascii="Calibri Light" w:eastAsia="Times New Roman" w:hAnsi="Calibri Light" w:cstheme="minorHAnsi"/>
          <w:color w:val="404040" w:themeColor="text1" w:themeTint="BF"/>
          <w:sz w:val="20"/>
          <w:szCs w:val="20"/>
        </w:rPr>
      </w:pPr>
    </w:p>
    <w:p w14:paraId="285BD0AA" w14:textId="340503BC" w:rsidR="002A271E" w:rsidRPr="00303D06" w:rsidRDefault="002A271E" w:rsidP="002A271E">
      <w:pPr>
        <w:tabs>
          <w:tab w:val="left" w:pos="142"/>
        </w:tabs>
        <w:spacing w:after="0"/>
        <w:jc w:val="both"/>
        <w:rPr>
          <w:rFonts w:ascii="Calibri Light" w:eastAsia="Times New Roman" w:hAnsi="Calibri Light" w:cstheme="minorHAnsi"/>
          <w:color w:val="404040" w:themeColor="text1" w:themeTint="BF"/>
          <w:sz w:val="20"/>
          <w:szCs w:val="20"/>
          <w:lang w:eastAsia="es-ES"/>
        </w:rPr>
      </w:pPr>
      <w:r w:rsidRPr="00303D06">
        <w:rPr>
          <w:rFonts w:ascii="Calibri Light" w:eastAsia="Times New Roman" w:hAnsi="Calibri Light" w:cstheme="minorHAnsi"/>
          <w:color w:val="404040" w:themeColor="text1" w:themeTint="BF"/>
          <w:sz w:val="20"/>
          <w:szCs w:val="20"/>
          <w:lang w:eastAsia="es-ES"/>
        </w:rPr>
        <w:t xml:space="preserve">A nivel nacional, las </w:t>
      </w:r>
      <w:r w:rsidRPr="00303D06">
        <w:rPr>
          <w:rFonts w:ascii="Calibri Light" w:hAnsi="Calibri Light" w:cstheme="minorHAnsi"/>
          <w:b/>
          <w:bCs/>
          <w:color w:val="539FD1"/>
          <w:sz w:val="20"/>
          <w:szCs w:val="20"/>
          <w:bdr w:val="none" w:sz="0" w:space="0" w:color="auto" w:frame="1"/>
          <w:shd w:val="clear" w:color="auto" w:fill="FFFFFF"/>
        </w:rPr>
        <w:t>Energía Renovables</w:t>
      </w:r>
      <w:r w:rsidRPr="00303D06">
        <w:rPr>
          <w:rFonts w:ascii="Calibri Light" w:eastAsia="Times New Roman" w:hAnsi="Calibri Light" w:cstheme="minorHAnsi"/>
          <w:color w:val="539FD1"/>
          <w:sz w:val="20"/>
          <w:szCs w:val="20"/>
          <w:lang w:eastAsia="es-ES"/>
        </w:rPr>
        <w:t xml:space="preserve"> </w:t>
      </w:r>
      <w:r w:rsidRPr="00303D06">
        <w:rPr>
          <w:rFonts w:ascii="Calibri Light" w:eastAsia="Times New Roman" w:hAnsi="Calibri Light" w:cstheme="minorHAnsi"/>
          <w:color w:val="404040" w:themeColor="text1" w:themeTint="BF"/>
          <w:sz w:val="20"/>
          <w:szCs w:val="20"/>
          <w:lang w:eastAsia="es-ES"/>
        </w:rPr>
        <w:t xml:space="preserve">se han convertido en una realidad, en particular los sistemas solares térmicos, los cuales proveen de </w:t>
      </w:r>
      <w:r w:rsidRPr="00303D06">
        <w:rPr>
          <w:rFonts w:ascii="Calibri Light" w:hAnsi="Calibri Light" w:cstheme="minorHAnsi"/>
          <w:b/>
          <w:bCs/>
          <w:color w:val="539FD1"/>
          <w:sz w:val="20"/>
          <w:szCs w:val="20"/>
          <w:bdr w:val="none" w:sz="0" w:space="0" w:color="auto" w:frame="1"/>
          <w:shd w:val="clear" w:color="auto" w:fill="FFFFFF"/>
        </w:rPr>
        <w:t>numerosas ventajas para la generación de agua</w:t>
      </w:r>
      <w:r w:rsidRPr="00303D06">
        <w:rPr>
          <w:rFonts w:ascii="Calibri Light" w:eastAsia="Times New Roman" w:hAnsi="Calibri Light" w:cstheme="minorHAnsi"/>
          <w:color w:val="539FD1"/>
          <w:sz w:val="20"/>
          <w:szCs w:val="20"/>
          <w:lang w:eastAsia="es-ES"/>
        </w:rPr>
        <w:t xml:space="preserve"> </w:t>
      </w:r>
      <w:r w:rsidRPr="00303D06">
        <w:rPr>
          <w:rFonts w:ascii="Calibri Light" w:eastAsia="Times New Roman" w:hAnsi="Calibri Light" w:cstheme="minorHAnsi"/>
          <w:b/>
          <w:color w:val="539FD1"/>
          <w:sz w:val="20"/>
          <w:szCs w:val="20"/>
          <w:lang w:eastAsia="es-ES"/>
        </w:rPr>
        <w:t>caliente sanitaria</w:t>
      </w:r>
      <w:r w:rsidRPr="00303D06">
        <w:rPr>
          <w:rFonts w:ascii="Calibri Light" w:eastAsia="Times New Roman" w:hAnsi="Calibri Light" w:cstheme="minorHAnsi"/>
          <w:color w:val="404040" w:themeColor="text1" w:themeTint="BF"/>
          <w:sz w:val="20"/>
          <w:szCs w:val="20"/>
          <w:lang w:eastAsia="es-ES"/>
        </w:rPr>
        <w:t xml:space="preserve">, generando energía limpia, sin contaminantes, mejorando la calidad de vida de las personas y aportando a frenar el calentamiento global. </w:t>
      </w:r>
    </w:p>
    <w:p w14:paraId="3F6D06BC" w14:textId="7BACE5DF" w:rsidR="00582A2D" w:rsidRPr="00303D06" w:rsidRDefault="00582A2D" w:rsidP="002A271E">
      <w:pPr>
        <w:tabs>
          <w:tab w:val="left" w:pos="142"/>
        </w:tabs>
        <w:spacing w:after="0"/>
        <w:jc w:val="both"/>
        <w:rPr>
          <w:rFonts w:ascii="Calibri Light" w:eastAsia="Times New Roman" w:hAnsi="Calibri Light" w:cstheme="minorHAnsi"/>
          <w:color w:val="404040" w:themeColor="text1" w:themeTint="BF"/>
          <w:sz w:val="20"/>
          <w:szCs w:val="20"/>
          <w:lang w:eastAsia="es-ES"/>
        </w:rPr>
      </w:pPr>
    </w:p>
    <w:p w14:paraId="06FB6BEE" w14:textId="2EC74A6B" w:rsidR="00582A2D" w:rsidRPr="00303D06" w:rsidRDefault="00582A2D" w:rsidP="00303D06">
      <w:pPr>
        <w:pStyle w:val="Ttulo1"/>
        <w:numPr>
          <w:ilvl w:val="0"/>
          <w:numId w:val="20"/>
        </w:numPr>
        <w:spacing w:before="0"/>
        <w:ind w:left="426" w:hanging="426"/>
        <w:jc w:val="both"/>
        <w:rPr>
          <w:rFonts w:ascii="Calibri Light" w:eastAsia="Times New Roman" w:hAnsi="Calibri Light"/>
          <w:color w:val="539FD1"/>
          <w:szCs w:val="20"/>
          <w:lang w:val="es-ES" w:eastAsia="es-ES"/>
        </w:rPr>
      </w:pPr>
      <w:r w:rsidRPr="00303D06">
        <w:rPr>
          <w:rFonts w:ascii="Calibri Light" w:eastAsia="Times New Roman" w:hAnsi="Calibri Light"/>
          <w:color w:val="539FD1"/>
          <w:szCs w:val="20"/>
          <w:lang w:val="es-ES" w:eastAsia="es-ES"/>
        </w:rPr>
        <w:t xml:space="preserve">Requisitos Obligatorios del Sistema Solar Térmico </w:t>
      </w:r>
    </w:p>
    <w:p w14:paraId="4402F003" w14:textId="77777777" w:rsidR="00D40C6F" w:rsidRPr="00303D06" w:rsidRDefault="00D40C6F" w:rsidP="00582A2D">
      <w:pPr>
        <w:tabs>
          <w:tab w:val="left" w:pos="142"/>
        </w:tabs>
        <w:spacing w:after="0"/>
        <w:jc w:val="both"/>
        <w:rPr>
          <w:rFonts w:ascii="Calibri Light" w:eastAsia="Times New Roman" w:hAnsi="Calibri Light" w:cstheme="minorHAnsi"/>
          <w:color w:val="404040" w:themeColor="text1" w:themeTint="BF"/>
          <w:sz w:val="20"/>
          <w:szCs w:val="20"/>
          <w:lang w:val="es-ES" w:eastAsia="es-ES"/>
        </w:rPr>
      </w:pPr>
    </w:p>
    <w:tbl>
      <w:tblPr>
        <w:tblW w:w="4978" w:type="pct"/>
        <w:tblInd w:w="-5" w:type="dxa"/>
        <w:tblBorders>
          <w:top w:val="single" w:sz="4" w:space="0" w:color="539FD1"/>
          <w:left w:val="single" w:sz="4" w:space="0" w:color="539FD1"/>
          <w:bottom w:val="single" w:sz="4" w:space="0" w:color="539FD1"/>
          <w:right w:val="single" w:sz="4" w:space="0" w:color="539FD1"/>
          <w:insideH w:val="single" w:sz="4" w:space="0" w:color="539FD1"/>
          <w:insideV w:val="single" w:sz="4" w:space="0" w:color="539FD1"/>
        </w:tblBorders>
        <w:tblLook w:val="04A0" w:firstRow="1" w:lastRow="0" w:firstColumn="1" w:lastColumn="0" w:noHBand="0" w:noVBand="1"/>
      </w:tblPr>
      <w:tblGrid>
        <w:gridCol w:w="692"/>
        <w:gridCol w:w="4854"/>
        <w:gridCol w:w="5197"/>
      </w:tblGrid>
      <w:tr w:rsidR="00303D06" w:rsidRPr="00303D06" w14:paraId="1F2468C3" w14:textId="77777777" w:rsidTr="00303D06">
        <w:trPr>
          <w:trHeight w:val="695"/>
        </w:trPr>
        <w:tc>
          <w:tcPr>
            <w:tcW w:w="2580" w:type="pct"/>
            <w:gridSpan w:val="2"/>
            <w:tcBorders>
              <w:right w:val="single" w:sz="4" w:space="0" w:color="FFFFFF" w:themeColor="background1"/>
            </w:tcBorders>
            <w:shd w:val="clear" w:color="auto" w:fill="539FD1"/>
            <w:vAlign w:val="center"/>
          </w:tcPr>
          <w:p w14:paraId="0973F59B" w14:textId="1A31CD9C" w:rsidR="000F011C" w:rsidRPr="00303D06" w:rsidRDefault="00D46E7B" w:rsidP="00EA6727">
            <w:pPr>
              <w:tabs>
                <w:tab w:val="left" w:pos="142"/>
              </w:tabs>
              <w:spacing w:after="0" w:line="240" w:lineRule="auto"/>
              <w:jc w:val="center"/>
              <w:rPr>
                <w:rFonts w:ascii="Calibri Light" w:eastAsia="Times New Roman" w:hAnsi="Calibri Light" w:cstheme="minorHAnsi"/>
                <w:b/>
                <w:color w:val="FFFFFF" w:themeColor="background1"/>
                <w:sz w:val="20"/>
                <w:szCs w:val="20"/>
                <w:lang w:eastAsia="es-ES"/>
              </w:rPr>
            </w:pPr>
            <w:r w:rsidRPr="00303D06">
              <w:rPr>
                <w:rFonts w:ascii="Calibri Light" w:eastAsia="Times New Roman" w:hAnsi="Calibri Light" w:cstheme="minorHAnsi"/>
                <w:b/>
                <w:color w:val="FFFFFF" w:themeColor="background1"/>
                <w:sz w:val="20"/>
                <w:szCs w:val="20"/>
                <w:lang w:eastAsia="es-ES"/>
              </w:rPr>
              <w:t>Requisito Obligatorio</w:t>
            </w:r>
          </w:p>
        </w:tc>
        <w:tc>
          <w:tcPr>
            <w:tcW w:w="2420" w:type="pct"/>
            <w:tcBorders>
              <w:left w:val="single" w:sz="4" w:space="0" w:color="FFFFFF" w:themeColor="background1"/>
            </w:tcBorders>
            <w:shd w:val="clear" w:color="auto" w:fill="539FD1"/>
            <w:vAlign w:val="center"/>
          </w:tcPr>
          <w:p w14:paraId="40A1ED96" w14:textId="2AA4C6EA" w:rsidR="000F011C" w:rsidRPr="00303D06" w:rsidRDefault="00F05C59" w:rsidP="00303D06">
            <w:pPr>
              <w:spacing w:before="120" w:after="120" w:line="240" w:lineRule="auto"/>
              <w:jc w:val="center"/>
              <w:rPr>
                <w:rFonts w:ascii="Calibri Light" w:eastAsia="Times New Roman" w:hAnsi="Calibri Light" w:cstheme="minorHAnsi"/>
                <w:b/>
                <w:color w:val="FFFFFF" w:themeColor="background1"/>
                <w:sz w:val="20"/>
                <w:szCs w:val="20"/>
                <w:lang w:eastAsia="es-ES"/>
              </w:rPr>
            </w:pPr>
            <w:r>
              <w:rPr>
                <w:rFonts w:ascii="Calibri Light" w:eastAsia="Times New Roman" w:hAnsi="Calibri Light" w:cstheme="minorHAnsi"/>
                <w:b/>
                <w:color w:val="FFFFFF" w:themeColor="background1"/>
                <w:sz w:val="20"/>
                <w:szCs w:val="20"/>
                <w:lang w:eastAsia="es-ES"/>
              </w:rPr>
              <w:t>Describa aquí, có</w:t>
            </w:r>
            <w:r w:rsidR="000F011C" w:rsidRPr="00303D06">
              <w:rPr>
                <w:rFonts w:ascii="Calibri Light" w:eastAsia="Times New Roman" w:hAnsi="Calibri Light" w:cstheme="minorHAnsi"/>
                <w:b/>
                <w:color w:val="FFFFFF" w:themeColor="background1"/>
                <w:sz w:val="20"/>
                <w:szCs w:val="20"/>
                <w:lang w:eastAsia="es-ES"/>
              </w:rPr>
              <w:t>mo su proyecto cumplirá con este requisito</w:t>
            </w:r>
          </w:p>
        </w:tc>
      </w:tr>
      <w:tr w:rsidR="00303D06" w:rsidRPr="00303D06" w14:paraId="16C7A768" w14:textId="77777777" w:rsidTr="00303D06">
        <w:trPr>
          <w:trHeight w:val="702"/>
        </w:trPr>
        <w:tc>
          <w:tcPr>
            <w:tcW w:w="322" w:type="pct"/>
            <w:shd w:val="clear" w:color="auto" w:fill="E4F0F8"/>
            <w:vAlign w:val="center"/>
          </w:tcPr>
          <w:p w14:paraId="22C9EA49" w14:textId="3EC70869" w:rsidR="000F011C" w:rsidRPr="00303D06" w:rsidRDefault="000F011C" w:rsidP="009B5C05">
            <w:pPr>
              <w:spacing w:before="120" w:after="120" w:line="240" w:lineRule="auto"/>
              <w:jc w:val="both"/>
              <w:rPr>
                <w:rFonts w:ascii="Calibri Light" w:eastAsia="Times New Roman" w:hAnsi="Calibri Light" w:cstheme="minorHAnsi"/>
                <w:color w:val="404040" w:themeColor="text1" w:themeTint="BF"/>
                <w:sz w:val="20"/>
                <w:szCs w:val="20"/>
                <w:lang w:val="es-ES" w:eastAsia="es-ES"/>
              </w:rPr>
            </w:pPr>
            <w:r w:rsidRPr="00303D06">
              <w:rPr>
                <w:rFonts w:ascii="Calibri Light" w:eastAsia="Times New Roman" w:hAnsi="Calibri Light" w:cstheme="minorHAnsi"/>
                <w:color w:val="404040" w:themeColor="text1" w:themeTint="BF"/>
                <w:sz w:val="20"/>
                <w:szCs w:val="20"/>
                <w:lang w:val="es-ES" w:eastAsia="es-ES"/>
              </w:rPr>
              <w:t>1</w:t>
            </w:r>
          </w:p>
        </w:tc>
        <w:tc>
          <w:tcPr>
            <w:tcW w:w="2259" w:type="pct"/>
            <w:shd w:val="clear" w:color="auto" w:fill="E4F0F8"/>
            <w:vAlign w:val="center"/>
          </w:tcPr>
          <w:p w14:paraId="372DA9E4" w14:textId="74B99674" w:rsidR="000F011C" w:rsidRPr="00303D06" w:rsidRDefault="00D40C6F" w:rsidP="00EA6727">
            <w:pPr>
              <w:spacing w:after="0"/>
              <w:contextualSpacing/>
              <w:jc w:val="both"/>
              <w:rPr>
                <w:rFonts w:ascii="Calibri Light" w:eastAsia="Times New Roman" w:hAnsi="Calibri Light" w:cstheme="minorHAnsi"/>
                <w:color w:val="404040" w:themeColor="text1" w:themeTint="BF"/>
                <w:sz w:val="20"/>
                <w:szCs w:val="20"/>
                <w:lang w:val="es-ES" w:eastAsia="es-ES"/>
              </w:rPr>
            </w:pPr>
            <w:r w:rsidRPr="00303D06">
              <w:rPr>
                <w:rFonts w:ascii="Calibri Light" w:eastAsia="Times New Roman" w:hAnsi="Calibri Light" w:cstheme="minorHAnsi"/>
                <w:color w:val="404040" w:themeColor="text1" w:themeTint="BF"/>
                <w:sz w:val="20"/>
                <w:szCs w:val="20"/>
                <w:lang w:val="es-ES" w:eastAsia="es-ES"/>
              </w:rPr>
              <w:t>La edificación donde se instalará el SST</w:t>
            </w:r>
            <w:r w:rsidR="00EA6727" w:rsidRPr="00303D06">
              <w:rPr>
                <w:rFonts w:ascii="Calibri Light" w:eastAsia="Times New Roman" w:hAnsi="Calibri Light" w:cstheme="minorHAnsi"/>
                <w:color w:val="404040" w:themeColor="text1" w:themeTint="BF"/>
                <w:sz w:val="20"/>
                <w:szCs w:val="20"/>
                <w:lang w:val="es-ES" w:eastAsia="es-ES"/>
              </w:rPr>
              <w:t xml:space="preserve"> debe contar con </w:t>
            </w:r>
            <w:r w:rsidRPr="00303D06">
              <w:rPr>
                <w:rFonts w:ascii="Calibri Light" w:eastAsia="Times New Roman" w:hAnsi="Calibri Light" w:cstheme="minorHAnsi"/>
                <w:color w:val="404040" w:themeColor="text1" w:themeTint="BF"/>
                <w:sz w:val="20"/>
                <w:szCs w:val="20"/>
                <w:lang w:val="es-ES" w:eastAsia="es-ES"/>
              </w:rPr>
              <w:t>red de suministro continuo de agua potable.</w:t>
            </w:r>
          </w:p>
        </w:tc>
        <w:tc>
          <w:tcPr>
            <w:tcW w:w="2420" w:type="pct"/>
            <w:shd w:val="clear" w:color="auto" w:fill="auto"/>
            <w:vAlign w:val="center"/>
          </w:tcPr>
          <w:p w14:paraId="6DDB7295" w14:textId="77777777" w:rsidR="000F011C" w:rsidRPr="00303D06" w:rsidRDefault="000F011C" w:rsidP="009B5C05">
            <w:pPr>
              <w:spacing w:before="120" w:after="120" w:line="240" w:lineRule="auto"/>
              <w:jc w:val="both"/>
              <w:rPr>
                <w:rFonts w:ascii="Calibri Light" w:eastAsia="Times New Roman" w:hAnsi="Calibri Light" w:cstheme="minorHAnsi"/>
                <w:color w:val="404040" w:themeColor="text1" w:themeTint="BF"/>
                <w:sz w:val="20"/>
                <w:szCs w:val="20"/>
                <w:lang w:val="es-ES" w:eastAsia="es-ES"/>
              </w:rPr>
            </w:pPr>
          </w:p>
        </w:tc>
      </w:tr>
      <w:tr w:rsidR="00303D06" w:rsidRPr="00303D06" w14:paraId="35FC70B0" w14:textId="77777777" w:rsidTr="00303D06">
        <w:trPr>
          <w:trHeight w:val="702"/>
        </w:trPr>
        <w:tc>
          <w:tcPr>
            <w:tcW w:w="322" w:type="pct"/>
            <w:shd w:val="clear" w:color="auto" w:fill="E4F0F8"/>
            <w:vAlign w:val="center"/>
          </w:tcPr>
          <w:p w14:paraId="2E9D4630" w14:textId="31D7B59E" w:rsidR="00D40C6F" w:rsidRPr="00303D06" w:rsidRDefault="00EA6727" w:rsidP="009B5C05">
            <w:pPr>
              <w:spacing w:before="120" w:after="120" w:line="240" w:lineRule="auto"/>
              <w:jc w:val="both"/>
              <w:rPr>
                <w:rFonts w:ascii="Calibri Light" w:eastAsia="Times New Roman" w:hAnsi="Calibri Light" w:cstheme="minorHAnsi"/>
                <w:color w:val="404040" w:themeColor="text1" w:themeTint="BF"/>
                <w:sz w:val="20"/>
                <w:szCs w:val="20"/>
                <w:lang w:val="es-ES" w:eastAsia="es-ES"/>
              </w:rPr>
            </w:pPr>
            <w:r w:rsidRPr="00303D06">
              <w:rPr>
                <w:rFonts w:ascii="Calibri Light" w:eastAsia="Times New Roman" w:hAnsi="Calibri Light" w:cstheme="minorHAnsi"/>
                <w:color w:val="404040" w:themeColor="text1" w:themeTint="BF"/>
                <w:sz w:val="20"/>
                <w:szCs w:val="20"/>
                <w:lang w:val="es-ES" w:eastAsia="es-ES"/>
              </w:rPr>
              <w:t>2</w:t>
            </w:r>
          </w:p>
        </w:tc>
        <w:tc>
          <w:tcPr>
            <w:tcW w:w="2259" w:type="pct"/>
            <w:shd w:val="clear" w:color="auto" w:fill="E4F0F8"/>
            <w:vAlign w:val="center"/>
          </w:tcPr>
          <w:p w14:paraId="629A64AB" w14:textId="35C21629" w:rsidR="00D40C6F" w:rsidRPr="00303D06" w:rsidRDefault="00D40C6F" w:rsidP="00D40C6F">
            <w:pPr>
              <w:spacing w:after="0"/>
              <w:contextualSpacing/>
              <w:jc w:val="both"/>
              <w:rPr>
                <w:rFonts w:ascii="Calibri Light" w:eastAsia="Times New Roman" w:hAnsi="Calibri Light" w:cstheme="minorHAnsi"/>
                <w:color w:val="404040" w:themeColor="text1" w:themeTint="BF"/>
                <w:sz w:val="20"/>
                <w:szCs w:val="20"/>
                <w:lang w:val="es-ES" w:eastAsia="es-ES"/>
              </w:rPr>
            </w:pPr>
            <w:r w:rsidRPr="00303D06">
              <w:rPr>
                <w:rFonts w:ascii="Calibri Light" w:eastAsia="Times New Roman" w:hAnsi="Calibri Light" w:cstheme="minorHAnsi"/>
                <w:color w:val="404040" w:themeColor="text1" w:themeTint="BF"/>
                <w:sz w:val="20"/>
                <w:szCs w:val="20"/>
                <w:lang w:val="es-ES" w:eastAsia="es-ES"/>
              </w:rPr>
              <w:t>La edificación donde se instalará el SST debe contar con redes interiores de agua (fría y caliente hasta los puntos de consumo)</w:t>
            </w:r>
          </w:p>
        </w:tc>
        <w:tc>
          <w:tcPr>
            <w:tcW w:w="2420" w:type="pct"/>
            <w:shd w:val="clear" w:color="auto" w:fill="auto"/>
            <w:vAlign w:val="center"/>
          </w:tcPr>
          <w:p w14:paraId="5814EE07" w14:textId="44124F43" w:rsidR="00D40C6F" w:rsidRPr="00303D06" w:rsidRDefault="00D40C6F" w:rsidP="009B5C05">
            <w:pPr>
              <w:spacing w:before="120" w:after="120" w:line="240" w:lineRule="auto"/>
              <w:jc w:val="both"/>
              <w:rPr>
                <w:rFonts w:ascii="Calibri Light" w:eastAsia="Times New Roman" w:hAnsi="Calibri Light" w:cstheme="minorHAnsi"/>
                <w:color w:val="404040" w:themeColor="text1" w:themeTint="BF"/>
                <w:sz w:val="20"/>
                <w:szCs w:val="20"/>
                <w:lang w:val="es-ES" w:eastAsia="es-ES"/>
              </w:rPr>
            </w:pPr>
          </w:p>
        </w:tc>
      </w:tr>
      <w:tr w:rsidR="00303D06" w:rsidRPr="00303D06" w14:paraId="143A4DB5" w14:textId="77777777" w:rsidTr="00303D06">
        <w:trPr>
          <w:trHeight w:val="702"/>
        </w:trPr>
        <w:tc>
          <w:tcPr>
            <w:tcW w:w="322" w:type="pct"/>
            <w:shd w:val="clear" w:color="auto" w:fill="E4F0F8"/>
            <w:vAlign w:val="center"/>
          </w:tcPr>
          <w:p w14:paraId="1EE350B2" w14:textId="7BAD6FEA" w:rsidR="00D40C6F" w:rsidRPr="00303D06" w:rsidRDefault="00EA6727" w:rsidP="009B5C05">
            <w:pPr>
              <w:spacing w:before="120" w:after="120" w:line="240" w:lineRule="auto"/>
              <w:jc w:val="both"/>
              <w:rPr>
                <w:rFonts w:ascii="Calibri Light" w:eastAsia="Times New Roman" w:hAnsi="Calibri Light" w:cstheme="minorHAnsi"/>
                <w:color w:val="404040" w:themeColor="text1" w:themeTint="BF"/>
                <w:sz w:val="20"/>
                <w:szCs w:val="20"/>
                <w:lang w:val="es-ES" w:eastAsia="es-ES"/>
              </w:rPr>
            </w:pPr>
            <w:r w:rsidRPr="00303D06">
              <w:rPr>
                <w:rFonts w:ascii="Calibri Light" w:eastAsia="Times New Roman" w:hAnsi="Calibri Light" w:cstheme="minorHAnsi"/>
                <w:color w:val="404040" w:themeColor="text1" w:themeTint="BF"/>
                <w:sz w:val="20"/>
                <w:szCs w:val="20"/>
                <w:lang w:val="es-ES" w:eastAsia="es-ES"/>
              </w:rPr>
              <w:t>3</w:t>
            </w:r>
          </w:p>
        </w:tc>
        <w:tc>
          <w:tcPr>
            <w:tcW w:w="2259" w:type="pct"/>
            <w:shd w:val="clear" w:color="auto" w:fill="E4F0F8"/>
            <w:vAlign w:val="center"/>
          </w:tcPr>
          <w:p w14:paraId="119B753D" w14:textId="2082D15B" w:rsidR="00D40C6F" w:rsidRPr="00303D06" w:rsidRDefault="00D40C6F" w:rsidP="00D40C6F">
            <w:pPr>
              <w:spacing w:after="0"/>
              <w:contextualSpacing/>
              <w:jc w:val="both"/>
              <w:rPr>
                <w:rFonts w:ascii="Calibri Light" w:eastAsia="Times New Roman" w:hAnsi="Calibri Light" w:cstheme="minorHAnsi"/>
                <w:color w:val="404040" w:themeColor="text1" w:themeTint="BF"/>
                <w:sz w:val="20"/>
                <w:szCs w:val="20"/>
                <w:lang w:val="es-ES" w:eastAsia="es-ES"/>
              </w:rPr>
            </w:pPr>
            <w:r w:rsidRPr="00303D06">
              <w:rPr>
                <w:rFonts w:ascii="Calibri Light" w:eastAsia="Times New Roman" w:hAnsi="Calibri Light" w:cstheme="minorHAnsi"/>
                <w:color w:val="404040" w:themeColor="text1" w:themeTint="BF"/>
                <w:sz w:val="20"/>
                <w:szCs w:val="20"/>
                <w:lang w:val="es-ES" w:eastAsia="es-ES"/>
              </w:rPr>
              <w:t xml:space="preserve">La estructura donde se instale </w:t>
            </w:r>
            <w:r w:rsidRPr="00303D06">
              <w:rPr>
                <w:rFonts w:ascii="Calibri Light" w:eastAsia="Times New Roman" w:hAnsi="Calibri Light" w:cstheme="minorHAnsi"/>
                <w:color w:val="404040" w:themeColor="text1" w:themeTint="BF"/>
                <w:sz w:val="20"/>
                <w:szCs w:val="20"/>
                <w:lang w:eastAsia="es-ES"/>
              </w:rPr>
              <w:t>debe asegurar su funcionamiento y mantención (d</w:t>
            </w:r>
            <w:r w:rsidRPr="00303D06">
              <w:rPr>
                <w:rFonts w:ascii="Calibri Light" w:eastAsia="Times New Roman" w:hAnsi="Calibri Light" w:cstheme="minorHAnsi"/>
                <w:color w:val="404040" w:themeColor="text1" w:themeTint="BF"/>
                <w:sz w:val="20"/>
                <w:szCs w:val="20"/>
              </w:rPr>
              <w:t xml:space="preserve">e preferencia se debe instalar en la techumbre de la edificación). </w:t>
            </w:r>
            <w:r w:rsidRPr="00303D06">
              <w:rPr>
                <w:rFonts w:ascii="Calibri Light" w:eastAsia="Times New Roman" w:hAnsi="Calibri Light" w:cstheme="minorHAnsi"/>
                <w:color w:val="404040" w:themeColor="text1" w:themeTint="BF"/>
                <w:sz w:val="20"/>
                <w:szCs w:val="20"/>
                <w:lang w:eastAsia="es-ES"/>
              </w:rPr>
              <w:t xml:space="preserve"> </w:t>
            </w:r>
          </w:p>
        </w:tc>
        <w:tc>
          <w:tcPr>
            <w:tcW w:w="2420" w:type="pct"/>
            <w:shd w:val="clear" w:color="auto" w:fill="auto"/>
            <w:vAlign w:val="center"/>
          </w:tcPr>
          <w:p w14:paraId="13ED5DF5" w14:textId="64F83129" w:rsidR="00D40C6F" w:rsidRPr="00303D06" w:rsidRDefault="00D40C6F" w:rsidP="009B5C05">
            <w:pPr>
              <w:spacing w:before="120" w:after="120" w:line="240" w:lineRule="auto"/>
              <w:jc w:val="both"/>
              <w:rPr>
                <w:rFonts w:ascii="Calibri Light" w:eastAsia="Times New Roman" w:hAnsi="Calibri Light" w:cstheme="minorHAnsi"/>
                <w:color w:val="404040" w:themeColor="text1" w:themeTint="BF"/>
                <w:sz w:val="20"/>
                <w:szCs w:val="20"/>
                <w:lang w:val="es-ES" w:eastAsia="es-ES"/>
              </w:rPr>
            </w:pPr>
          </w:p>
        </w:tc>
      </w:tr>
      <w:tr w:rsidR="00303D06" w:rsidRPr="00303D06" w14:paraId="1B25C663" w14:textId="77777777" w:rsidTr="00303D06">
        <w:trPr>
          <w:trHeight w:val="509"/>
        </w:trPr>
        <w:tc>
          <w:tcPr>
            <w:tcW w:w="322" w:type="pct"/>
            <w:shd w:val="clear" w:color="auto" w:fill="E4F0F8"/>
            <w:vAlign w:val="center"/>
          </w:tcPr>
          <w:p w14:paraId="046DFC34" w14:textId="410A832D" w:rsidR="000F011C" w:rsidRPr="00303D06" w:rsidRDefault="00EA6727" w:rsidP="009B5C05">
            <w:pPr>
              <w:tabs>
                <w:tab w:val="left" w:pos="142"/>
              </w:tabs>
              <w:spacing w:after="0" w:line="240" w:lineRule="auto"/>
              <w:jc w:val="both"/>
              <w:rPr>
                <w:rFonts w:ascii="Calibri Light" w:eastAsia="Times New Roman" w:hAnsi="Calibri Light" w:cstheme="minorHAnsi"/>
                <w:color w:val="404040" w:themeColor="text1" w:themeTint="BF"/>
                <w:sz w:val="20"/>
                <w:szCs w:val="20"/>
                <w:lang w:val="es-ES" w:eastAsia="es-ES"/>
              </w:rPr>
            </w:pPr>
            <w:r w:rsidRPr="00303D06">
              <w:rPr>
                <w:rFonts w:ascii="Calibri Light" w:eastAsia="Times New Roman" w:hAnsi="Calibri Light" w:cstheme="minorHAnsi"/>
                <w:color w:val="404040" w:themeColor="text1" w:themeTint="BF"/>
                <w:sz w:val="20"/>
                <w:szCs w:val="20"/>
                <w:lang w:val="es-ES" w:eastAsia="es-ES"/>
              </w:rPr>
              <w:t>4</w:t>
            </w:r>
          </w:p>
        </w:tc>
        <w:tc>
          <w:tcPr>
            <w:tcW w:w="2259" w:type="pct"/>
            <w:shd w:val="clear" w:color="auto" w:fill="E4F0F8"/>
            <w:vAlign w:val="center"/>
          </w:tcPr>
          <w:p w14:paraId="0A710BF2" w14:textId="67746968" w:rsidR="000F011C" w:rsidRPr="00303D06" w:rsidRDefault="000F011C" w:rsidP="0019757B">
            <w:pPr>
              <w:spacing w:after="0"/>
              <w:contextualSpacing/>
              <w:jc w:val="both"/>
              <w:rPr>
                <w:rFonts w:ascii="Calibri Light" w:eastAsia="Times New Roman" w:hAnsi="Calibri Light" w:cstheme="minorHAnsi"/>
                <w:color w:val="404040" w:themeColor="text1" w:themeTint="BF"/>
                <w:sz w:val="20"/>
                <w:szCs w:val="20"/>
              </w:rPr>
            </w:pPr>
            <w:r w:rsidRPr="00303D06">
              <w:rPr>
                <w:rFonts w:ascii="Calibri Light" w:eastAsia="Times New Roman" w:hAnsi="Calibri Light" w:cstheme="minorHAnsi"/>
                <w:color w:val="404040" w:themeColor="text1" w:themeTint="BF"/>
                <w:sz w:val="20"/>
                <w:szCs w:val="20"/>
                <w:lang w:eastAsia="es-ES"/>
              </w:rPr>
              <w:t>El uso del S</w:t>
            </w:r>
            <w:r w:rsidR="0019757B">
              <w:rPr>
                <w:rFonts w:ascii="Calibri Light" w:eastAsia="Times New Roman" w:hAnsi="Calibri Light" w:cstheme="minorHAnsi"/>
                <w:color w:val="404040" w:themeColor="text1" w:themeTint="BF"/>
                <w:sz w:val="20"/>
                <w:szCs w:val="20"/>
                <w:lang w:eastAsia="es-ES"/>
              </w:rPr>
              <w:t>ST</w:t>
            </w:r>
            <w:r w:rsidR="00F05C59">
              <w:rPr>
                <w:rFonts w:ascii="Calibri Light" w:eastAsia="Times New Roman" w:hAnsi="Calibri Light" w:cstheme="minorHAnsi"/>
                <w:color w:val="404040" w:themeColor="text1" w:themeTint="BF"/>
                <w:sz w:val="20"/>
                <w:szCs w:val="20"/>
                <w:lang w:eastAsia="es-ES"/>
              </w:rPr>
              <w:t xml:space="preserve"> debe ser comunitario.</w:t>
            </w:r>
          </w:p>
        </w:tc>
        <w:tc>
          <w:tcPr>
            <w:tcW w:w="2420" w:type="pct"/>
            <w:shd w:val="clear" w:color="auto" w:fill="auto"/>
            <w:vAlign w:val="center"/>
          </w:tcPr>
          <w:p w14:paraId="2DE3E71B" w14:textId="77777777" w:rsidR="000F011C" w:rsidRPr="00303D06" w:rsidRDefault="000F011C" w:rsidP="009B5C05">
            <w:pPr>
              <w:spacing w:before="120" w:after="120" w:line="240" w:lineRule="auto"/>
              <w:jc w:val="both"/>
              <w:rPr>
                <w:rFonts w:ascii="Calibri Light" w:eastAsia="Times New Roman" w:hAnsi="Calibri Light" w:cstheme="minorHAnsi"/>
                <w:color w:val="404040" w:themeColor="text1" w:themeTint="BF"/>
                <w:sz w:val="20"/>
                <w:szCs w:val="20"/>
                <w:lang w:val="es-ES" w:eastAsia="es-ES"/>
              </w:rPr>
            </w:pPr>
          </w:p>
        </w:tc>
      </w:tr>
      <w:tr w:rsidR="00303D06" w:rsidRPr="00303D06" w14:paraId="6CD32EBE" w14:textId="77777777" w:rsidTr="00303D06">
        <w:trPr>
          <w:trHeight w:val="1200"/>
        </w:trPr>
        <w:tc>
          <w:tcPr>
            <w:tcW w:w="322" w:type="pct"/>
            <w:shd w:val="clear" w:color="auto" w:fill="E4F0F8"/>
            <w:vAlign w:val="center"/>
          </w:tcPr>
          <w:p w14:paraId="133873B2" w14:textId="11B258E4" w:rsidR="000F011C" w:rsidRPr="00303D06" w:rsidRDefault="00EA6727" w:rsidP="009B5C05">
            <w:pPr>
              <w:tabs>
                <w:tab w:val="left" w:pos="142"/>
              </w:tabs>
              <w:spacing w:after="0" w:line="240" w:lineRule="auto"/>
              <w:jc w:val="both"/>
              <w:rPr>
                <w:rFonts w:ascii="Calibri Light" w:eastAsia="Times New Roman" w:hAnsi="Calibri Light" w:cstheme="minorHAnsi"/>
                <w:color w:val="404040" w:themeColor="text1" w:themeTint="BF"/>
                <w:sz w:val="20"/>
                <w:szCs w:val="20"/>
                <w:lang w:val="es-ES" w:eastAsia="es-ES"/>
              </w:rPr>
            </w:pPr>
            <w:r w:rsidRPr="00303D06">
              <w:rPr>
                <w:rFonts w:ascii="Calibri Light" w:eastAsia="Times New Roman" w:hAnsi="Calibri Light" w:cstheme="minorHAnsi"/>
                <w:color w:val="404040" w:themeColor="text1" w:themeTint="BF"/>
                <w:sz w:val="20"/>
                <w:szCs w:val="20"/>
                <w:lang w:val="es-ES" w:eastAsia="es-ES"/>
              </w:rPr>
              <w:t>5</w:t>
            </w:r>
          </w:p>
        </w:tc>
        <w:tc>
          <w:tcPr>
            <w:tcW w:w="2259" w:type="pct"/>
            <w:shd w:val="clear" w:color="auto" w:fill="E4F0F8"/>
            <w:vAlign w:val="center"/>
          </w:tcPr>
          <w:p w14:paraId="77BB4230" w14:textId="66DCB7E9" w:rsidR="000F011C" w:rsidRPr="00303D06" w:rsidRDefault="000F011C" w:rsidP="00D40C6F">
            <w:pPr>
              <w:spacing w:after="0"/>
              <w:contextualSpacing/>
              <w:jc w:val="both"/>
              <w:rPr>
                <w:rFonts w:ascii="Calibri Light" w:eastAsia="Times New Roman" w:hAnsi="Calibri Light" w:cstheme="minorHAnsi"/>
                <w:color w:val="404040" w:themeColor="text1" w:themeTint="BF"/>
                <w:sz w:val="20"/>
                <w:szCs w:val="20"/>
                <w:lang w:eastAsia="es-ES"/>
              </w:rPr>
            </w:pPr>
            <w:r w:rsidRPr="00303D06">
              <w:rPr>
                <w:rFonts w:ascii="Calibri Light" w:eastAsia="Times New Roman" w:hAnsi="Calibri Light" w:cstheme="minorHAnsi"/>
                <w:color w:val="404040" w:themeColor="text1" w:themeTint="BF"/>
                <w:sz w:val="20"/>
                <w:szCs w:val="20"/>
                <w:lang w:eastAsia="es-ES"/>
              </w:rPr>
              <w:t>El lugar en donde se instale el equipo, debe estar despejado,</w:t>
            </w:r>
            <w:r w:rsidR="00D40C6F" w:rsidRPr="00303D06">
              <w:rPr>
                <w:rFonts w:ascii="Calibri Light" w:eastAsia="Times New Roman" w:hAnsi="Calibri Light" w:cstheme="minorHAnsi"/>
                <w:color w:val="404040" w:themeColor="text1" w:themeTint="BF"/>
                <w:sz w:val="20"/>
                <w:szCs w:val="20"/>
                <w:lang w:eastAsia="es-ES"/>
              </w:rPr>
              <w:t xml:space="preserve"> sin interferencias ni sombras, </w:t>
            </w:r>
            <w:r w:rsidR="00D40C6F" w:rsidRPr="00303D06">
              <w:rPr>
                <w:rFonts w:ascii="Calibri Light" w:eastAsia="Times New Roman" w:hAnsi="Calibri Light" w:cstheme="minorHAnsi"/>
                <w:color w:val="404040" w:themeColor="text1" w:themeTint="BF"/>
                <w:sz w:val="20"/>
                <w:szCs w:val="20"/>
              </w:rPr>
              <w:t>orientado al norte, respetando las restricciones dispuestas en el Itemizado Técnico de Sistemas Solares Térmicos de MINVU</w:t>
            </w:r>
            <w:r w:rsidR="00D40C6F" w:rsidRPr="00303D06">
              <w:rPr>
                <w:rFonts w:ascii="Calibri Light" w:eastAsia="Times New Roman" w:hAnsi="Calibri Light" w:cstheme="minorHAnsi"/>
                <w:color w:val="404040" w:themeColor="text1" w:themeTint="BF"/>
                <w:sz w:val="20"/>
                <w:szCs w:val="20"/>
                <w:lang w:eastAsia="es-ES"/>
              </w:rPr>
              <w:t>.</w:t>
            </w:r>
          </w:p>
        </w:tc>
        <w:tc>
          <w:tcPr>
            <w:tcW w:w="2420" w:type="pct"/>
            <w:shd w:val="clear" w:color="auto" w:fill="auto"/>
            <w:vAlign w:val="center"/>
          </w:tcPr>
          <w:p w14:paraId="65E71310" w14:textId="77777777" w:rsidR="000F011C" w:rsidRPr="00303D06" w:rsidRDefault="000F011C" w:rsidP="009B5C05">
            <w:pPr>
              <w:spacing w:before="120" w:after="120" w:line="240" w:lineRule="auto"/>
              <w:jc w:val="both"/>
              <w:rPr>
                <w:rFonts w:ascii="Calibri Light" w:eastAsia="Times New Roman" w:hAnsi="Calibri Light" w:cstheme="minorHAnsi"/>
                <w:color w:val="404040" w:themeColor="text1" w:themeTint="BF"/>
                <w:sz w:val="20"/>
                <w:szCs w:val="20"/>
                <w:lang w:val="es-ES" w:eastAsia="es-ES"/>
              </w:rPr>
            </w:pPr>
          </w:p>
        </w:tc>
      </w:tr>
    </w:tbl>
    <w:p w14:paraId="4605993D" w14:textId="6E770D9A" w:rsidR="00582A2D" w:rsidRPr="00303D06" w:rsidRDefault="00582A2D" w:rsidP="002A271E">
      <w:pPr>
        <w:tabs>
          <w:tab w:val="left" w:pos="142"/>
        </w:tabs>
        <w:spacing w:after="0"/>
        <w:jc w:val="both"/>
        <w:rPr>
          <w:rFonts w:ascii="Calibri Light" w:eastAsia="Times New Roman" w:hAnsi="Calibri Light" w:cstheme="minorHAnsi"/>
          <w:color w:val="404040" w:themeColor="text1" w:themeTint="BF"/>
          <w:sz w:val="20"/>
          <w:szCs w:val="20"/>
          <w:lang w:eastAsia="es-ES"/>
        </w:rPr>
      </w:pPr>
    </w:p>
    <w:p w14:paraId="73F75042" w14:textId="6903C7E9" w:rsidR="00582A2D" w:rsidRPr="00303D06" w:rsidRDefault="00582A2D" w:rsidP="002A271E">
      <w:pPr>
        <w:tabs>
          <w:tab w:val="left" w:pos="142"/>
        </w:tabs>
        <w:spacing w:after="0"/>
        <w:jc w:val="both"/>
        <w:rPr>
          <w:rFonts w:ascii="Calibri Light" w:eastAsia="Times New Roman" w:hAnsi="Calibri Light" w:cstheme="minorHAnsi"/>
          <w:color w:val="404040" w:themeColor="text1" w:themeTint="BF"/>
          <w:sz w:val="20"/>
          <w:szCs w:val="20"/>
          <w:lang w:eastAsia="es-ES"/>
        </w:rPr>
      </w:pPr>
    </w:p>
    <w:p w14:paraId="3D5D22E8" w14:textId="77777777" w:rsidR="00F05C59" w:rsidRDefault="00F05C59">
      <w:pPr>
        <w:rPr>
          <w:rFonts w:ascii="Calibri Light" w:eastAsia="Times New Roman" w:hAnsi="Calibri Light" w:cstheme="majorBidi"/>
          <w:b/>
          <w:bCs/>
          <w:color w:val="539FD1"/>
          <w:sz w:val="24"/>
          <w:szCs w:val="20"/>
          <w:lang w:val="es-ES" w:eastAsia="es-ES"/>
        </w:rPr>
      </w:pPr>
      <w:r>
        <w:rPr>
          <w:rFonts w:ascii="Calibri Light" w:eastAsia="Times New Roman" w:hAnsi="Calibri Light"/>
          <w:color w:val="539FD1"/>
          <w:szCs w:val="20"/>
          <w:lang w:val="es-ES" w:eastAsia="es-ES"/>
        </w:rPr>
        <w:br w:type="page"/>
      </w:r>
    </w:p>
    <w:p w14:paraId="1F95D4A9" w14:textId="285AC5A5" w:rsidR="00582A2D" w:rsidRPr="00303D06" w:rsidRDefault="00582A2D" w:rsidP="00303D06">
      <w:pPr>
        <w:pStyle w:val="Ttulo1"/>
        <w:numPr>
          <w:ilvl w:val="0"/>
          <w:numId w:val="20"/>
        </w:numPr>
        <w:spacing w:before="0"/>
        <w:ind w:left="426" w:hanging="426"/>
        <w:jc w:val="both"/>
        <w:rPr>
          <w:rFonts w:ascii="Calibri Light" w:eastAsia="Times New Roman" w:hAnsi="Calibri Light"/>
          <w:color w:val="539FD1"/>
          <w:szCs w:val="20"/>
          <w:lang w:val="es-ES" w:eastAsia="es-ES"/>
        </w:rPr>
      </w:pPr>
      <w:r w:rsidRPr="00303D06">
        <w:rPr>
          <w:rFonts w:ascii="Calibri Light" w:eastAsia="Times New Roman" w:hAnsi="Calibri Light"/>
          <w:color w:val="539FD1"/>
          <w:szCs w:val="20"/>
          <w:lang w:val="es-ES" w:eastAsia="es-ES"/>
        </w:rPr>
        <w:lastRenderedPageBreak/>
        <w:t>R</w:t>
      </w:r>
      <w:r w:rsidR="008F31CF" w:rsidRPr="00303D06">
        <w:rPr>
          <w:rFonts w:ascii="Calibri Light" w:eastAsia="Times New Roman" w:hAnsi="Calibri Light"/>
          <w:color w:val="539FD1"/>
          <w:szCs w:val="20"/>
          <w:lang w:val="es-ES" w:eastAsia="es-ES"/>
        </w:rPr>
        <w:t xml:space="preserve">equisitos obligatorios a cumplir por el técnico que instalará el SST </w:t>
      </w:r>
    </w:p>
    <w:p w14:paraId="49CA037D" w14:textId="77777777" w:rsidR="00582A2D" w:rsidRPr="00303D06" w:rsidRDefault="00582A2D" w:rsidP="002A271E">
      <w:pPr>
        <w:spacing w:after="0"/>
        <w:jc w:val="both"/>
        <w:rPr>
          <w:rFonts w:ascii="Calibri Light" w:eastAsia="Times New Roman" w:hAnsi="Calibri Light" w:cstheme="minorHAnsi"/>
          <w:color w:val="404040" w:themeColor="text1" w:themeTint="BF"/>
          <w:sz w:val="20"/>
          <w:szCs w:val="20"/>
        </w:rPr>
      </w:pPr>
    </w:p>
    <w:p w14:paraId="18BD19C7" w14:textId="7CA31E70" w:rsidR="002A271E" w:rsidRPr="00303D06" w:rsidRDefault="002A271E" w:rsidP="00303D06">
      <w:pPr>
        <w:pStyle w:val="Prrafodelista"/>
        <w:numPr>
          <w:ilvl w:val="0"/>
          <w:numId w:val="21"/>
        </w:numPr>
        <w:spacing w:after="0"/>
        <w:jc w:val="both"/>
        <w:rPr>
          <w:rFonts w:ascii="Calibri Light" w:eastAsia="Times New Roman" w:hAnsi="Calibri Light" w:cstheme="minorHAnsi"/>
          <w:b/>
          <w:bCs/>
          <w:color w:val="539FD1"/>
          <w:kern w:val="24"/>
          <w:sz w:val="20"/>
          <w:szCs w:val="20"/>
          <w:lang w:eastAsia="es-ES"/>
        </w:rPr>
      </w:pPr>
      <w:r w:rsidRPr="00303D06">
        <w:rPr>
          <w:rFonts w:ascii="Calibri Light" w:eastAsia="Times New Roman" w:hAnsi="Calibri Light" w:cstheme="minorHAnsi"/>
          <w:b/>
          <w:bCs/>
          <w:color w:val="539FD1"/>
          <w:kern w:val="24"/>
          <w:sz w:val="20"/>
          <w:szCs w:val="20"/>
          <w:lang w:eastAsia="es-ES"/>
        </w:rPr>
        <w:t>Persona responsable de la Instalación del SST:</w:t>
      </w:r>
    </w:p>
    <w:p w14:paraId="2992A602" w14:textId="78006692" w:rsidR="002A271E" w:rsidRPr="00303D06" w:rsidRDefault="002A271E" w:rsidP="00303D06">
      <w:pPr>
        <w:numPr>
          <w:ilvl w:val="0"/>
          <w:numId w:val="10"/>
        </w:numPr>
        <w:spacing w:after="0"/>
        <w:ind w:left="993" w:hanging="283"/>
        <w:contextualSpacing/>
        <w:jc w:val="both"/>
        <w:rPr>
          <w:rFonts w:ascii="Calibri Light" w:eastAsia="Times New Roman" w:hAnsi="Calibri Light" w:cstheme="minorHAnsi"/>
          <w:color w:val="404040" w:themeColor="text1" w:themeTint="BF"/>
          <w:sz w:val="20"/>
          <w:szCs w:val="20"/>
        </w:rPr>
      </w:pPr>
      <w:r w:rsidRPr="00303D06">
        <w:rPr>
          <w:rFonts w:ascii="Calibri Light" w:eastAsia="Times New Roman" w:hAnsi="Calibri Light" w:cstheme="minorHAnsi"/>
          <w:color w:val="404040" w:themeColor="text1" w:themeTint="BF"/>
          <w:sz w:val="20"/>
          <w:szCs w:val="20"/>
        </w:rPr>
        <w:t xml:space="preserve">Debe presentar experiencia en </w:t>
      </w:r>
      <w:r w:rsidR="00CF7C0E" w:rsidRPr="00303D06">
        <w:rPr>
          <w:rFonts w:ascii="Calibri Light" w:eastAsia="Times New Roman" w:hAnsi="Calibri Light" w:cstheme="minorHAnsi"/>
          <w:color w:val="404040" w:themeColor="text1" w:themeTint="BF"/>
          <w:sz w:val="20"/>
          <w:szCs w:val="20"/>
        </w:rPr>
        <w:t>instalación</w:t>
      </w:r>
      <w:r w:rsidRPr="00303D06">
        <w:rPr>
          <w:rFonts w:ascii="Calibri Light" w:eastAsia="Times New Roman" w:hAnsi="Calibri Light" w:cstheme="minorHAnsi"/>
          <w:color w:val="404040" w:themeColor="text1" w:themeTint="BF"/>
          <w:sz w:val="20"/>
          <w:szCs w:val="20"/>
        </w:rPr>
        <w:t xml:space="preserve"> </w:t>
      </w:r>
      <w:r w:rsidR="00CF7C0E" w:rsidRPr="00303D06">
        <w:rPr>
          <w:rFonts w:ascii="Calibri Light" w:eastAsia="Times New Roman" w:hAnsi="Calibri Light" w:cstheme="minorHAnsi"/>
          <w:color w:val="404040" w:themeColor="text1" w:themeTint="BF"/>
          <w:sz w:val="20"/>
          <w:szCs w:val="20"/>
        </w:rPr>
        <w:t xml:space="preserve">y puesta en marcha, vinculado con equipos de Sistema Solar Térmico. </w:t>
      </w:r>
    </w:p>
    <w:p w14:paraId="1BAE6E7C" w14:textId="77777777" w:rsidR="002A271E" w:rsidRPr="00303D06" w:rsidRDefault="002A271E" w:rsidP="002A271E">
      <w:pPr>
        <w:spacing w:after="0"/>
        <w:ind w:left="426"/>
        <w:contextualSpacing/>
        <w:jc w:val="both"/>
        <w:rPr>
          <w:rFonts w:ascii="Calibri Light" w:eastAsia="Times New Roman" w:hAnsi="Calibri Light" w:cstheme="minorHAnsi"/>
          <w:b/>
          <w:bCs/>
          <w:color w:val="404040" w:themeColor="text1" w:themeTint="BF"/>
          <w:kern w:val="24"/>
          <w:sz w:val="20"/>
          <w:szCs w:val="20"/>
          <w:lang w:eastAsia="es-ES"/>
        </w:rPr>
      </w:pPr>
    </w:p>
    <w:p w14:paraId="0DD1584D" w14:textId="1D578CB2" w:rsidR="002A271E" w:rsidRPr="00303D06" w:rsidRDefault="002A271E" w:rsidP="00303D06">
      <w:pPr>
        <w:pStyle w:val="Prrafodelista"/>
        <w:numPr>
          <w:ilvl w:val="0"/>
          <w:numId w:val="21"/>
        </w:numPr>
        <w:spacing w:after="0"/>
        <w:jc w:val="both"/>
        <w:rPr>
          <w:rFonts w:ascii="Calibri Light" w:eastAsia="Times New Roman" w:hAnsi="Calibri Light" w:cstheme="minorHAnsi"/>
          <w:b/>
          <w:bCs/>
          <w:color w:val="404040" w:themeColor="text1" w:themeTint="BF"/>
          <w:kern w:val="24"/>
          <w:sz w:val="20"/>
          <w:szCs w:val="20"/>
          <w:lang w:eastAsia="es-ES"/>
        </w:rPr>
      </w:pPr>
      <w:r w:rsidRPr="00303D06">
        <w:rPr>
          <w:rFonts w:ascii="Calibri Light" w:eastAsia="Times New Roman" w:hAnsi="Calibri Light" w:cstheme="minorHAnsi"/>
          <w:b/>
          <w:bCs/>
          <w:color w:val="539FD1"/>
          <w:kern w:val="24"/>
          <w:sz w:val="20"/>
          <w:szCs w:val="20"/>
          <w:lang w:eastAsia="es-ES"/>
        </w:rPr>
        <w:t xml:space="preserve">Conexión: Debe considerar obligatoriamente el Itemizado Técnico para Sistemas Solares Térmicos de MINVU </w:t>
      </w:r>
      <w:r w:rsidRPr="00303D06">
        <w:rPr>
          <w:rFonts w:ascii="Calibri Light" w:eastAsia="Times New Roman" w:hAnsi="Calibri Light" w:cstheme="minorHAnsi"/>
          <w:color w:val="404040" w:themeColor="text1" w:themeTint="BF"/>
          <w:sz w:val="20"/>
          <w:szCs w:val="20"/>
        </w:rPr>
        <w:t>según el tipo de sistema auxiliar que considere el proyecto:</w:t>
      </w:r>
      <w:r w:rsidRPr="00303D06">
        <w:rPr>
          <w:rFonts w:ascii="Calibri Light" w:eastAsia="Times New Roman" w:hAnsi="Calibri Light" w:cstheme="minorHAnsi"/>
          <w:b/>
          <w:bCs/>
          <w:color w:val="404040" w:themeColor="text1" w:themeTint="BF"/>
          <w:kern w:val="24"/>
          <w:sz w:val="20"/>
          <w:szCs w:val="20"/>
          <w:lang w:eastAsia="es-ES"/>
        </w:rPr>
        <w:t xml:space="preserve"> </w:t>
      </w:r>
    </w:p>
    <w:p w14:paraId="33353FDD" w14:textId="77777777" w:rsidR="002A271E" w:rsidRPr="00303D06" w:rsidRDefault="002A271E" w:rsidP="002A271E">
      <w:pPr>
        <w:spacing w:after="0"/>
        <w:ind w:left="426"/>
        <w:contextualSpacing/>
        <w:jc w:val="both"/>
        <w:rPr>
          <w:rFonts w:ascii="Calibri Light" w:eastAsia="Times New Roman" w:hAnsi="Calibri Light" w:cstheme="minorHAnsi"/>
          <w:b/>
          <w:color w:val="404040" w:themeColor="text1" w:themeTint="BF"/>
          <w:sz w:val="20"/>
          <w:szCs w:val="20"/>
        </w:rPr>
      </w:pPr>
    </w:p>
    <w:p w14:paraId="1CDFDC7A" w14:textId="77777777" w:rsidR="002A271E" w:rsidRPr="00303D06" w:rsidRDefault="002A271E" w:rsidP="00303D06">
      <w:pPr>
        <w:numPr>
          <w:ilvl w:val="0"/>
          <w:numId w:val="10"/>
        </w:numPr>
        <w:spacing w:after="0"/>
        <w:ind w:left="993" w:hanging="283"/>
        <w:contextualSpacing/>
        <w:jc w:val="both"/>
        <w:rPr>
          <w:rFonts w:ascii="Calibri Light" w:eastAsia="Times New Roman" w:hAnsi="Calibri Light" w:cstheme="minorHAnsi"/>
          <w:color w:val="404040" w:themeColor="text1" w:themeTint="BF"/>
          <w:sz w:val="20"/>
          <w:szCs w:val="20"/>
        </w:rPr>
      </w:pPr>
      <w:r w:rsidRPr="00303D06">
        <w:rPr>
          <w:rFonts w:ascii="Calibri Light" w:eastAsia="Times New Roman" w:hAnsi="Calibri Light" w:cstheme="minorHAnsi"/>
          <w:color w:val="404040" w:themeColor="text1" w:themeTint="BF"/>
          <w:sz w:val="20"/>
          <w:szCs w:val="20"/>
        </w:rPr>
        <w:t>Para calefón modulante, conexión en serie.</w:t>
      </w:r>
    </w:p>
    <w:p w14:paraId="5319E9F8" w14:textId="77777777" w:rsidR="002A271E" w:rsidRPr="00303D06" w:rsidRDefault="002A271E" w:rsidP="00303D06">
      <w:pPr>
        <w:numPr>
          <w:ilvl w:val="0"/>
          <w:numId w:val="10"/>
        </w:numPr>
        <w:spacing w:after="0"/>
        <w:ind w:left="993" w:hanging="283"/>
        <w:contextualSpacing/>
        <w:jc w:val="both"/>
        <w:rPr>
          <w:rFonts w:ascii="Calibri Light" w:eastAsia="Times New Roman" w:hAnsi="Calibri Light" w:cstheme="minorHAnsi"/>
          <w:color w:val="404040" w:themeColor="text1" w:themeTint="BF"/>
          <w:sz w:val="20"/>
          <w:szCs w:val="20"/>
        </w:rPr>
      </w:pPr>
      <w:r w:rsidRPr="00303D06">
        <w:rPr>
          <w:rFonts w:ascii="Calibri Light" w:eastAsia="Times New Roman" w:hAnsi="Calibri Light" w:cstheme="minorHAnsi"/>
          <w:color w:val="404040" w:themeColor="text1" w:themeTint="BF"/>
          <w:sz w:val="20"/>
          <w:szCs w:val="20"/>
        </w:rPr>
        <w:t xml:space="preserve">Para calefón convencional, conexión en paralelo considerando el uso de Válvula manual de tres (3) vías, tipo L, en líneas de agua fría o caliente. </w:t>
      </w:r>
    </w:p>
    <w:p w14:paraId="50F575F8" w14:textId="77777777" w:rsidR="00FD6DCD" w:rsidRPr="00303D06" w:rsidRDefault="00FD6DCD" w:rsidP="00303D06">
      <w:pPr>
        <w:numPr>
          <w:ilvl w:val="0"/>
          <w:numId w:val="10"/>
        </w:numPr>
        <w:spacing w:after="0"/>
        <w:ind w:left="993" w:hanging="283"/>
        <w:contextualSpacing/>
        <w:jc w:val="both"/>
        <w:rPr>
          <w:rFonts w:ascii="Calibri Light" w:eastAsia="Times New Roman" w:hAnsi="Calibri Light" w:cstheme="minorHAnsi"/>
          <w:color w:val="404040" w:themeColor="text1" w:themeTint="BF"/>
          <w:sz w:val="20"/>
          <w:szCs w:val="20"/>
        </w:rPr>
      </w:pPr>
      <w:r w:rsidRPr="00303D06">
        <w:rPr>
          <w:rFonts w:ascii="Calibri Light" w:eastAsia="Times New Roman" w:hAnsi="Calibri Light" w:cstheme="minorHAnsi"/>
          <w:color w:val="404040" w:themeColor="text1" w:themeTint="BF"/>
          <w:sz w:val="20"/>
          <w:szCs w:val="20"/>
        </w:rPr>
        <w:t xml:space="preserve">El proyecto contempla la reparación o reemplazo de redes y acometidas de agua fría y caliente, privilegiando el recambio de calefón convencionales a calefón modulante cuya conexión con el SST permita un funcionamiento que no requiera la intervención de los beneficiarios. </w:t>
      </w:r>
    </w:p>
    <w:p w14:paraId="2431AB08" w14:textId="77777777" w:rsidR="002A271E" w:rsidRPr="00303D06" w:rsidRDefault="002A271E" w:rsidP="002A271E">
      <w:pPr>
        <w:spacing w:after="0"/>
        <w:ind w:left="360"/>
        <w:jc w:val="both"/>
        <w:rPr>
          <w:rFonts w:ascii="Calibri Light" w:eastAsia="Times New Roman" w:hAnsi="Calibri Light" w:cstheme="minorHAnsi"/>
          <w:color w:val="404040" w:themeColor="text1" w:themeTint="BF"/>
          <w:sz w:val="20"/>
          <w:szCs w:val="20"/>
        </w:rPr>
      </w:pPr>
    </w:p>
    <w:p w14:paraId="207B26E1" w14:textId="4C4E9C93" w:rsidR="002A271E" w:rsidRPr="00303D06" w:rsidRDefault="002A271E" w:rsidP="00303D06">
      <w:pPr>
        <w:pStyle w:val="Prrafodelista"/>
        <w:numPr>
          <w:ilvl w:val="0"/>
          <w:numId w:val="21"/>
        </w:numPr>
        <w:spacing w:after="0"/>
        <w:jc w:val="both"/>
        <w:rPr>
          <w:rFonts w:ascii="Calibri Light" w:eastAsia="Times New Roman" w:hAnsi="Calibri Light" w:cstheme="minorHAnsi"/>
          <w:b/>
          <w:bCs/>
          <w:color w:val="404040" w:themeColor="text1" w:themeTint="BF"/>
          <w:kern w:val="24"/>
          <w:sz w:val="20"/>
          <w:szCs w:val="20"/>
          <w:lang w:eastAsia="es-ES"/>
        </w:rPr>
      </w:pPr>
      <w:r w:rsidRPr="00303D06">
        <w:rPr>
          <w:rFonts w:ascii="Calibri Light" w:eastAsia="Times New Roman" w:hAnsi="Calibri Light" w:cstheme="minorHAnsi"/>
          <w:b/>
          <w:bCs/>
          <w:color w:val="539FD1"/>
          <w:kern w:val="24"/>
          <w:sz w:val="20"/>
          <w:szCs w:val="20"/>
          <w:lang w:eastAsia="es-ES"/>
        </w:rPr>
        <w:t xml:space="preserve">Características del equipo sistema solar térmico: </w:t>
      </w:r>
    </w:p>
    <w:p w14:paraId="2F8F3877" w14:textId="77777777" w:rsidR="002A271E" w:rsidRPr="00303D06" w:rsidRDefault="002A271E" w:rsidP="002A271E">
      <w:pPr>
        <w:spacing w:after="0"/>
        <w:ind w:left="426"/>
        <w:contextualSpacing/>
        <w:jc w:val="both"/>
        <w:rPr>
          <w:rFonts w:ascii="Calibri Light" w:eastAsia="Times New Roman" w:hAnsi="Calibri Light" w:cstheme="minorHAnsi"/>
          <w:b/>
          <w:color w:val="404040" w:themeColor="text1" w:themeTint="BF"/>
          <w:sz w:val="20"/>
          <w:szCs w:val="20"/>
        </w:rPr>
      </w:pPr>
    </w:p>
    <w:p w14:paraId="247605F3" w14:textId="77777777" w:rsidR="002A271E" w:rsidRPr="00303D06" w:rsidRDefault="002A271E" w:rsidP="00303D06">
      <w:pPr>
        <w:spacing w:after="0"/>
        <w:ind w:left="567"/>
        <w:jc w:val="both"/>
        <w:rPr>
          <w:rFonts w:ascii="Calibri Light" w:eastAsia="Times New Roman" w:hAnsi="Calibri Light" w:cstheme="minorHAnsi"/>
          <w:color w:val="404040" w:themeColor="text1" w:themeTint="BF"/>
          <w:sz w:val="20"/>
          <w:szCs w:val="20"/>
        </w:rPr>
      </w:pPr>
      <w:r w:rsidRPr="00303D06">
        <w:rPr>
          <w:rFonts w:ascii="Calibri Light" w:eastAsia="Times New Roman" w:hAnsi="Calibri Light" w:cstheme="minorHAnsi"/>
          <w:color w:val="404040" w:themeColor="text1" w:themeTint="BF"/>
          <w:sz w:val="20"/>
          <w:szCs w:val="20"/>
        </w:rPr>
        <w:t xml:space="preserve">Sólo se permitirá la instalación de SST Termosifón prefabricados autorizados por la SEC. Verificación en el siguiente link (buscar por sistema integrado) </w:t>
      </w:r>
      <w:hyperlink r:id="rId11" w:history="1">
        <w:r w:rsidRPr="00303D06">
          <w:rPr>
            <w:rStyle w:val="Hipervnculo"/>
            <w:rFonts w:ascii="Calibri Light" w:hAnsi="Calibri Light" w:cstheme="minorHAnsi"/>
            <w:color w:val="404040" w:themeColor="text1" w:themeTint="BF"/>
            <w:sz w:val="20"/>
            <w:szCs w:val="20"/>
          </w:rPr>
          <w:t>http://wlhttp.sec.cl/BuscadorSST/buscador.do</w:t>
        </w:r>
      </w:hyperlink>
    </w:p>
    <w:p w14:paraId="5ECEF126" w14:textId="77777777" w:rsidR="002A271E" w:rsidRPr="00303D06" w:rsidRDefault="002A271E" w:rsidP="002A271E">
      <w:pPr>
        <w:spacing w:after="0"/>
        <w:ind w:left="66" w:firstLine="294"/>
        <w:jc w:val="both"/>
        <w:rPr>
          <w:rFonts w:ascii="Calibri Light" w:eastAsia="Times New Roman" w:hAnsi="Calibri Light" w:cstheme="minorHAnsi"/>
          <w:color w:val="404040" w:themeColor="text1" w:themeTint="BF"/>
          <w:sz w:val="20"/>
          <w:szCs w:val="20"/>
        </w:rPr>
      </w:pPr>
    </w:p>
    <w:p w14:paraId="44062FA6" w14:textId="77777777" w:rsidR="002A271E" w:rsidRPr="00303D06" w:rsidRDefault="002A271E" w:rsidP="00303D06">
      <w:pPr>
        <w:numPr>
          <w:ilvl w:val="0"/>
          <w:numId w:val="10"/>
        </w:numPr>
        <w:spacing w:after="0"/>
        <w:ind w:left="993" w:hanging="283"/>
        <w:contextualSpacing/>
        <w:jc w:val="both"/>
        <w:rPr>
          <w:rFonts w:ascii="Calibri Light" w:eastAsia="Times New Roman" w:hAnsi="Calibri Light" w:cstheme="minorHAnsi"/>
          <w:color w:val="404040" w:themeColor="text1" w:themeTint="BF"/>
          <w:sz w:val="20"/>
          <w:szCs w:val="20"/>
        </w:rPr>
      </w:pPr>
      <w:r w:rsidRPr="00303D06">
        <w:rPr>
          <w:rFonts w:ascii="Calibri Light" w:eastAsia="Times New Roman" w:hAnsi="Calibri Light" w:cstheme="minorHAnsi"/>
          <w:color w:val="404040" w:themeColor="text1" w:themeTint="BF"/>
          <w:sz w:val="20"/>
          <w:szCs w:val="20"/>
        </w:rPr>
        <w:t xml:space="preserve">De acuerdo a la demanda de agua caliente sanitaria, de cada edificación es factible instalar el SST Termosifón prefabricado con depósitos acumuladores entre 120 y 300 litros de acumulación. </w:t>
      </w:r>
    </w:p>
    <w:p w14:paraId="3C5EBBE9" w14:textId="77777777" w:rsidR="002A271E" w:rsidRPr="00303D06" w:rsidRDefault="002A271E" w:rsidP="00303D06">
      <w:pPr>
        <w:numPr>
          <w:ilvl w:val="0"/>
          <w:numId w:val="10"/>
        </w:numPr>
        <w:spacing w:after="0"/>
        <w:ind w:left="993" w:hanging="283"/>
        <w:contextualSpacing/>
        <w:jc w:val="both"/>
        <w:rPr>
          <w:rFonts w:ascii="Calibri Light" w:eastAsia="Times New Roman" w:hAnsi="Calibri Light" w:cstheme="minorHAnsi"/>
          <w:color w:val="404040" w:themeColor="text1" w:themeTint="BF"/>
          <w:sz w:val="20"/>
          <w:szCs w:val="20"/>
        </w:rPr>
      </w:pPr>
      <w:r w:rsidRPr="00303D06">
        <w:rPr>
          <w:rFonts w:ascii="Calibri Light" w:eastAsia="Times New Roman" w:hAnsi="Calibri Light" w:cstheme="minorHAnsi"/>
          <w:color w:val="404040" w:themeColor="text1" w:themeTint="BF"/>
          <w:sz w:val="20"/>
          <w:szCs w:val="20"/>
        </w:rPr>
        <w:t xml:space="preserve">Como equipos complementarios al SST se consideran las estructuras (montaje y auxiliar) y sus respectivos componentes que deben cumplir con todas las especificaciones técnicas del Itemizado Técnico, respecto a condiciones medioambientales que afecten la instalación y operación de los SST. </w:t>
      </w:r>
    </w:p>
    <w:p w14:paraId="195BB3DC" w14:textId="77777777" w:rsidR="002A271E" w:rsidRPr="00303D06" w:rsidRDefault="002A271E" w:rsidP="00303D06">
      <w:pPr>
        <w:numPr>
          <w:ilvl w:val="0"/>
          <w:numId w:val="10"/>
        </w:numPr>
        <w:spacing w:after="0"/>
        <w:ind w:left="993" w:hanging="283"/>
        <w:contextualSpacing/>
        <w:jc w:val="both"/>
        <w:rPr>
          <w:rFonts w:ascii="Calibri Light" w:eastAsia="Times New Roman" w:hAnsi="Calibri Light" w:cstheme="minorHAnsi"/>
          <w:color w:val="404040" w:themeColor="text1" w:themeTint="BF"/>
          <w:sz w:val="20"/>
          <w:szCs w:val="20"/>
        </w:rPr>
      </w:pPr>
      <w:r w:rsidRPr="00303D06">
        <w:rPr>
          <w:rFonts w:ascii="Calibri Light" w:eastAsia="Times New Roman" w:hAnsi="Calibri Light" w:cstheme="minorHAnsi"/>
          <w:color w:val="404040" w:themeColor="text1" w:themeTint="BF"/>
          <w:sz w:val="20"/>
          <w:szCs w:val="20"/>
        </w:rPr>
        <w:t>El calefón a utilizar preferentemente debe ser modulante y su capacidad quedará determinada por la demanda de agua caliente sanitaria, la selección del lugar de instalación, la instalación propiamente tal y la selección de todos los componentes que permitan su instalación, los cuales deben cumplir la normativa SEC.</w:t>
      </w:r>
    </w:p>
    <w:p w14:paraId="6E0FCD12" w14:textId="77777777" w:rsidR="002A271E" w:rsidRPr="00303D06" w:rsidRDefault="002A271E" w:rsidP="00303D06">
      <w:pPr>
        <w:numPr>
          <w:ilvl w:val="0"/>
          <w:numId w:val="10"/>
        </w:numPr>
        <w:spacing w:after="0"/>
        <w:ind w:left="993" w:hanging="283"/>
        <w:contextualSpacing/>
        <w:jc w:val="both"/>
        <w:rPr>
          <w:rFonts w:ascii="Calibri Light" w:eastAsia="Times New Roman" w:hAnsi="Calibri Light" w:cstheme="minorHAnsi"/>
          <w:color w:val="404040" w:themeColor="text1" w:themeTint="BF"/>
          <w:sz w:val="20"/>
          <w:szCs w:val="20"/>
        </w:rPr>
      </w:pPr>
      <w:r w:rsidRPr="00303D06">
        <w:rPr>
          <w:rFonts w:ascii="Calibri Light" w:eastAsia="Times New Roman" w:hAnsi="Calibri Light" w:cstheme="minorHAnsi"/>
          <w:color w:val="404040" w:themeColor="text1" w:themeTint="BF"/>
          <w:sz w:val="20"/>
          <w:szCs w:val="20"/>
        </w:rPr>
        <w:t>La válvula termostática a instalar debe cumplir con el Itemizado Técnico del MINVU.</w:t>
      </w:r>
    </w:p>
    <w:p w14:paraId="75617419" w14:textId="4697ED6A" w:rsidR="002A271E" w:rsidRPr="00303D06" w:rsidRDefault="002A271E" w:rsidP="00443A32">
      <w:pPr>
        <w:spacing w:after="0"/>
        <w:jc w:val="both"/>
        <w:rPr>
          <w:rFonts w:ascii="Calibri Light" w:eastAsia="Times New Roman" w:hAnsi="Calibri Light" w:cstheme="minorHAnsi"/>
          <w:b/>
          <w:color w:val="404040" w:themeColor="text1" w:themeTint="BF"/>
          <w:sz w:val="20"/>
          <w:szCs w:val="20"/>
        </w:rPr>
      </w:pPr>
    </w:p>
    <w:p w14:paraId="66CC5B9F" w14:textId="3A4911E6" w:rsidR="002A271E" w:rsidRPr="00303D06" w:rsidRDefault="002A271E" w:rsidP="00303D06">
      <w:pPr>
        <w:pStyle w:val="Prrafodelista"/>
        <w:numPr>
          <w:ilvl w:val="0"/>
          <w:numId w:val="21"/>
        </w:numPr>
        <w:spacing w:after="0"/>
        <w:jc w:val="both"/>
        <w:rPr>
          <w:rFonts w:ascii="Calibri Light" w:eastAsia="Times New Roman" w:hAnsi="Calibri Light" w:cstheme="minorHAnsi"/>
          <w:b/>
          <w:bCs/>
          <w:color w:val="539FD1"/>
          <w:kern w:val="24"/>
          <w:sz w:val="20"/>
          <w:szCs w:val="20"/>
          <w:lang w:eastAsia="es-ES"/>
        </w:rPr>
      </w:pPr>
      <w:r w:rsidRPr="00303D06">
        <w:rPr>
          <w:rFonts w:ascii="Calibri Light" w:eastAsia="Times New Roman" w:hAnsi="Calibri Light" w:cstheme="minorHAnsi"/>
          <w:b/>
          <w:bCs/>
          <w:color w:val="539FD1"/>
          <w:kern w:val="24"/>
          <w:sz w:val="20"/>
          <w:szCs w:val="20"/>
          <w:lang w:eastAsia="es-ES"/>
        </w:rPr>
        <w:t>Medidas de seguridad</w:t>
      </w:r>
    </w:p>
    <w:p w14:paraId="48E3DEEB" w14:textId="5445185A" w:rsidR="002A271E" w:rsidRPr="00303D06" w:rsidRDefault="002A271E" w:rsidP="00303D06">
      <w:pPr>
        <w:numPr>
          <w:ilvl w:val="0"/>
          <w:numId w:val="10"/>
        </w:numPr>
        <w:spacing w:after="0"/>
        <w:ind w:left="993" w:hanging="283"/>
        <w:contextualSpacing/>
        <w:jc w:val="both"/>
        <w:rPr>
          <w:rFonts w:ascii="Calibri Light" w:eastAsia="Times New Roman" w:hAnsi="Calibri Light" w:cstheme="minorHAnsi"/>
          <w:color w:val="404040" w:themeColor="text1" w:themeTint="BF"/>
          <w:sz w:val="20"/>
          <w:szCs w:val="20"/>
        </w:rPr>
      </w:pPr>
      <w:r w:rsidRPr="00303D06">
        <w:rPr>
          <w:rFonts w:ascii="Calibri Light" w:eastAsia="Times New Roman" w:hAnsi="Calibri Light" w:cstheme="minorHAnsi"/>
          <w:color w:val="404040" w:themeColor="text1" w:themeTint="BF"/>
          <w:sz w:val="20"/>
          <w:szCs w:val="20"/>
        </w:rPr>
        <w:t xml:space="preserve">El Depósito Acumulador de un SST puede almacenar Agua Caliente Sanitaria a </w:t>
      </w:r>
      <w:r w:rsidRPr="00303D06">
        <w:rPr>
          <w:rFonts w:ascii="Calibri Light" w:eastAsia="Times New Roman" w:hAnsi="Calibri Light" w:cstheme="minorHAnsi"/>
          <w:b/>
          <w:bCs/>
          <w:color w:val="539FD1"/>
          <w:sz w:val="20"/>
          <w:szCs w:val="20"/>
        </w:rPr>
        <w:t>temperaturas por sobre los 90°C</w:t>
      </w:r>
      <w:r w:rsidRPr="00303D06">
        <w:rPr>
          <w:rFonts w:ascii="Calibri Light" w:eastAsia="Times New Roman" w:hAnsi="Calibri Light" w:cstheme="minorHAnsi"/>
          <w:color w:val="539FD1"/>
          <w:sz w:val="20"/>
          <w:szCs w:val="20"/>
        </w:rPr>
        <w:t xml:space="preserve"> </w:t>
      </w:r>
      <w:r w:rsidRPr="00303D06">
        <w:rPr>
          <w:rFonts w:ascii="Calibri Light" w:eastAsia="Times New Roman" w:hAnsi="Calibri Light" w:cstheme="minorHAnsi"/>
          <w:color w:val="404040" w:themeColor="text1" w:themeTint="BF"/>
          <w:sz w:val="20"/>
          <w:szCs w:val="20"/>
        </w:rPr>
        <w:t>por tanto no se debe manipular ni es</w:t>
      </w:r>
      <w:r w:rsidR="006648F9" w:rsidRPr="00303D06">
        <w:rPr>
          <w:rFonts w:ascii="Calibri Light" w:eastAsia="Times New Roman" w:hAnsi="Calibri Light" w:cstheme="minorHAnsi"/>
          <w:color w:val="404040" w:themeColor="text1" w:themeTint="BF"/>
          <w:sz w:val="20"/>
          <w:szCs w:val="20"/>
        </w:rPr>
        <w:t>tar a fácil alcance de usuarios.</w:t>
      </w:r>
    </w:p>
    <w:p w14:paraId="68EBB662" w14:textId="5B0D46C8" w:rsidR="002A271E" w:rsidRPr="00303D06" w:rsidRDefault="002A271E" w:rsidP="00303D06">
      <w:pPr>
        <w:numPr>
          <w:ilvl w:val="0"/>
          <w:numId w:val="10"/>
        </w:numPr>
        <w:spacing w:after="0"/>
        <w:ind w:left="993" w:hanging="283"/>
        <w:contextualSpacing/>
        <w:jc w:val="both"/>
        <w:rPr>
          <w:rFonts w:ascii="Calibri Light" w:eastAsiaTheme="minorEastAsia" w:hAnsi="Calibri Light" w:cstheme="minorHAnsi"/>
          <w:b/>
          <w:bCs/>
          <w:color w:val="404040" w:themeColor="text1" w:themeTint="BF"/>
          <w:sz w:val="20"/>
          <w:szCs w:val="20"/>
        </w:rPr>
      </w:pPr>
      <w:r w:rsidRPr="00303D06">
        <w:rPr>
          <w:rFonts w:ascii="Calibri Light" w:eastAsia="gobCL" w:hAnsi="Calibri Light" w:cstheme="minorHAnsi"/>
          <w:color w:val="404040" w:themeColor="text1" w:themeTint="BF"/>
          <w:sz w:val="20"/>
          <w:szCs w:val="20"/>
        </w:rPr>
        <w:t xml:space="preserve">El SST puede pesar más de 300 kg y, considerando que generalmente es instalado sobre la techumbre de las edificaciones, es estrictamente necesario que se consideren estructuras que cumplan con lo establecido en el </w:t>
      </w:r>
      <w:r w:rsidR="006648F9" w:rsidRPr="00303D06">
        <w:rPr>
          <w:rFonts w:ascii="Calibri Light" w:eastAsia="gobCL" w:hAnsi="Calibri Light" w:cstheme="minorHAnsi"/>
          <w:color w:val="404040" w:themeColor="text1" w:themeTint="BF"/>
          <w:sz w:val="20"/>
          <w:szCs w:val="20"/>
        </w:rPr>
        <w:t xml:space="preserve">itemizado </w:t>
      </w:r>
      <w:r w:rsidRPr="00303D06">
        <w:rPr>
          <w:rFonts w:ascii="Calibri Light" w:eastAsia="gobCL" w:hAnsi="Calibri Light" w:cstheme="minorHAnsi"/>
          <w:color w:val="404040" w:themeColor="text1" w:themeTint="BF"/>
          <w:sz w:val="20"/>
          <w:szCs w:val="20"/>
        </w:rPr>
        <w:t xml:space="preserve">técnico para SST del MINVU y que la techumbre esté </w:t>
      </w:r>
      <w:r w:rsidRPr="00303D06">
        <w:rPr>
          <w:rFonts w:ascii="Calibri Light" w:eastAsia="gobCL" w:hAnsi="Calibri Light" w:cstheme="minorHAnsi"/>
          <w:b/>
          <w:bCs/>
          <w:color w:val="539FD1"/>
          <w:sz w:val="20"/>
          <w:szCs w:val="20"/>
        </w:rPr>
        <w:t xml:space="preserve">reforzada y certificada por un profesional competente </w:t>
      </w:r>
      <w:r w:rsidRPr="00303D06">
        <w:rPr>
          <w:rFonts w:ascii="Calibri Light" w:eastAsia="gobCL" w:hAnsi="Calibri Light" w:cstheme="minorHAnsi"/>
          <w:color w:val="404040" w:themeColor="text1" w:themeTint="BF"/>
          <w:sz w:val="20"/>
          <w:szCs w:val="20"/>
        </w:rPr>
        <w:t xml:space="preserve">de manera que soporte el peso total considerando el SST funcionando y al personal que subirá a la techumbre para realizar actividades de mantención.  </w:t>
      </w:r>
    </w:p>
    <w:p w14:paraId="35C0C5B6" w14:textId="77777777" w:rsidR="002A271E" w:rsidRPr="00303D06" w:rsidRDefault="002A271E" w:rsidP="00303D06">
      <w:pPr>
        <w:numPr>
          <w:ilvl w:val="0"/>
          <w:numId w:val="10"/>
        </w:numPr>
        <w:spacing w:after="0"/>
        <w:ind w:left="993" w:hanging="283"/>
        <w:contextualSpacing/>
        <w:jc w:val="both"/>
        <w:rPr>
          <w:rFonts w:ascii="Calibri Light" w:hAnsi="Calibri Light" w:cstheme="minorHAnsi"/>
          <w:b/>
          <w:bCs/>
          <w:color w:val="404040" w:themeColor="text1" w:themeTint="BF"/>
          <w:sz w:val="20"/>
          <w:szCs w:val="20"/>
        </w:rPr>
      </w:pPr>
      <w:r w:rsidRPr="00303D06">
        <w:rPr>
          <w:rFonts w:ascii="Calibri Light" w:eastAsia="Times New Roman" w:hAnsi="Calibri Light" w:cstheme="minorHAnsi"/>
          <w:color w:val="404040" w:themeColor="text1" w:themeTint="BF"/>
          <w:sz w:val="20"/>
          <w:szCs w:val="20"/>
        </w:rPr>
        <w:t xml:space="preserve">Considerar SST tipo termosifón placa plana pre-fabricados </w:t>
      </w:r>
      <w:r w:rsidRPr="00303D06">
        <w:rPr>
          <w:rFonts w:ascii="Calibri Light" w:eastAsia="Times New Roman" w:hAnsi="Calibri Light" w:cstheme="minorHAnsi"/>
          <w:b/>
          <w:bCs/>
          <w:color w:val="539FD1"/>
          <w:sz w:val="20"/>
          <w:szCs w:val="20"/>
        </w:rPr>
        <w:t>autorizados por la SEC.</w:t>
      </w:r>
    </w:p>
    <w:p w14:paraId="3F6DB77A" w14:textId="1751422F" w:rsidR="002A271E" w:rsidRPr="00303D06" w:rsidRDefault="002A271E" w:rsidP="00303D06">
      <w:pPr>
        <w:numPr>
          <w:ilvl w:val="0"/>
          <w:numId w:val="10"/>
        </w:numPr>
        <w:spacing w:after="0"/>
        <w:ind w:left="993" w:hanging="283"/>
        <w:contextualSpacing/>
        <w:jc w:val="both"/>
        <w:rPr>
          <w:rFonts w:ascii="Calibri Light" w:eastAsia="Times New Roman" w:hAnsi="Calibri Light" w:cstheme="minorHAnsi"/>
          <w:color w:val="404040" w:themeColor="text1" w:themeTint="BF"/>
          <w:sz w:val="20"/>
          <w:szCs w:val="20"/>
        </w:rPr>
      </w:pPr>
      <w:r w:rsidRPr="00303D06">
        <w:rPr>
          <w:rFonts w:ascii="Calibri Light" w:eastAsia="Times New Roman" w:hAnsi="Calibri Light" w:cstheme="minorHAnsi"/>
          <w:color w:val="404040" w:themeColor="text1" w:themeTint="BF"/>
          <w:sz w:val="20"/>
          <w:szCs w:val="20"/>
        </w:rPr>
        <w:t xml:space="preserve">La instalación y el SST tipo termosifón placa plana pre-fabricados y todos los componentes que se utilizarán en el proyecto deben cumplir con el </w:t>
      </w:r>
      <w:r w:rsidRPr="00303D06">
        <w:rPr>
          <w:rFonts w:ascii="Calibri Light" w:eastAsia="Times New Roman" w:hAnsi="Calibri Light" w:cstheme="minorHAnsi"/>
          <w:b/>
          <w:color w:val="539FD1"/>
          <w:sz w:val="20"/>
          <w:szCs w:val="20"/>
        </w:rPr>
        <w:t>Itemizado Técnico de MINVU</w:t>
      </w:r>
      <w:r w:rsidRPr="00303D06">
        <w:rPr>
          <w:rFonts w:ascii="Calibri Light" w:eastAsia="Times New Roman" w:hAnsi="Calibri Light" w:cstheme="minorHAnsi"/>
          <w:color w:val="539FD1"/>
          <w:sz w:val="20"/>
          <w:szCs w:val="20"/>
        </w:rPr>
        <w:t xml:space="preserve"> </w:t>
      </w:r>
      <w:r w:rsidRPr="00303D06">
        <w:rPr>
          <w:rFonts w:ascii="Calibri Light" w:eastAsia="Times New Roman" w:hAnsi="Calibri Light" w:cstheme="minorHAnsi"/>
          <w:color w:val="404040" w:themeColor="text1" w:themeTint="BF"/>
          <w:sz w:val="20"/>
          <w:szCs w:val="20"/>
        </w:rPr>
        <w:t>(IT_SST_MINVU_V.3_2018).</w:t>
      </w:r>
      <w:r w:rsidR="00CB1899">
        <w:rPr>
          <w:rFonts w:ascii="Calibri Light" w:eastAsia="Times New Roman" w:hAnsi="Calibri Light" w:cstheme="minorHAnsi"/>
          <w:color w:val="404040" w:themeColor="text1" w:themeTint="BF"/>
          <w:sz w:val="20"/>
          <w:szCs w:val="20"/>
        </w:rPr>
        <w:t xml:space="preserve">          </w:t>
      </w:r>
    </w:p>
    <w:p w14:paraId="154B5AE9" w14:textId="581E22C0" w:rsidR="002A271E" w:rsidRPr="00303D06" w:rsidRDefault="002A271E" w:rsidP="002A271E">
      <w:pPr>
        <w:spacing w:after="0"/>
        <w:contextualSpacing/>
        <w:jc w:val="both"/>
        <w:rPr>
          <w:rFonts w:ascii="Calibri Light" w:eastAsia="Times New Roman" w:hAnsi="Calibri Light" w:cstheme="minorHAnsi"/>
          <w:color w:val="404040" w:themeColor="text1" w:themeTint="BF"/>
          <w:sz w:val="20"/>
          <w:szCs w:val="20"/>
        </w:rPr>
      </w:pPr>
    </w:p>
    <w:p w14:paraId="1D1122C7" w14:textId="77777777" w:rsidR="00F05C59" w:rsidRDefault="00F05C59">
      <w:pPr>
        <w:rPr>
          <w:rFonts w:ascii="Calibri Light" w:eastAsia="Times New Roman" w:hAnsi="Calibri Light"/>
          <w:color w:val="539FD1"/>
          <w:szCs w:val="20"/>
          <w:lang w:val="es-ES" w:eastAsia="es-ES"/>
        </w:rPr>
      </w:pPr>
    </w:p>
    <w:p w14:paraId="081E8D13" w14:textId="0F14691C" w:rsidR="00F05C59" w:rsidRDefault="00F05C59">
      <w:pPr>
        <w:rPr>
          <w:rFonts w:ascii="Calibri Light" w:eastAsia="Times New Roman" w:hAnsi="Calibri Light" w:cstheme="majorBidi"/>
          <w:b/>
          <w:bCs/>
          <w:color w:val="539FD1"/>
          <w:sz w:val="24"/>
          <w:szCs w:val="20"/>
          <w:lang w:val="es-ES" w:eastAsia="es-ES"/>
        </w:rPr>
      </w:pPr>
      <w:r>
        <w:rPr>
          <w:rFonts w:ascii="Calibri Light" w:eastAsia="Times New Roman" w:hAnsi="Calibri Light"/>
          <w:color w:val="539FD1"/>
          <w:szCs w:val="20"/>
          <w:lang w:val="es-ES" w:eastAsia="es-ES"/>
        </w:rPr>
        <w:br w:type="page"/>
      </w:r>
    </w:p>
    <w:p w14:paraId="44DE56A8" w14:textId="615800AB" w:rsidR="00582A2D" w:rsidRPr="00303D06" w:rsidRDefault="006648F9" w:rsidP="00303D06">
      <w:pPr>
        <w:pStyle w:val="Ttulo1"/>
        <w:numPr>
          <w:ilvl w:val="0"/>
          <w:numId w:val="20"/>
        </w:numPr>
        <w:spacing w:before="0"/>
        <w:ind w:left="426" w:hanging="426"/>
        <w:jc w:val="both"/>
        <w:rPr>
          <w:rFonts w:ascii="Calibri Light" w:eastAsia="Times New Roman" w:hAnsi="Calibri Light"/>
          <w:color w:val="539FD1"/>
          <w:szCs w:val="20"/>
          <w:lang w:val="es-ES" w:eastAsia="es-ES"/>
        </w:rPr>
      </w:pPr>
      <w:r w:rsidRPr="00303D06">
        <w:rPr>
          <w:rFonts w:ascii="Calibri Light" w:eastAsia="Times New Roman" w:hAnsi="Calibri Light"/>
          <w:color w:val="539FD1"/>
          <w:szCs w:val="20"/>
          <w:lang w:val="es-ES" w:eastAsia="es-ES"/>
        </w:rPr>
        <w:lastRenderedPageBreak/>
        <w:t>T</w:t>
      </w:r>
      <w:r w:rsidR="007C5D11" w:rsidRPr="00303D06">
        <w:rPr>
          <w:rFonts w:ascii="Calibri Light" w:eastAsia="Times New Roman" w:hAnsi="Calibri Light"/>
          <w:color w:val="539FD1"/>
          <w:szCs w:val="20"/>
          <w:lang w:val="es-ES" w:eastAsia="es-ES"/>
        </w:rPr>
        <w:t xml:space="preserve">areas adicionales que debe realizar el instalador del SST </w:t>
      </w:r>
      <w:r w:rsidRPr="00303D06">
        <w:rPr>
          <w:rFonts w:ascii="Calibri Light" w:eastAsia="Times New Roman" w:hAnsi="Calibri Light"/>
          <w:color w:val="539FD1"/>
          <w:szCs w:val="20"/>
          <w:lang w:val="es-ES" w:eastAsia="es-ES"/>
        </w:rPr>
        <w:t xml:space="preserve"> </w:t>
      </w:r>
      <w:r w:rsidR="00582A2D" w:rsidRPr="00303D06">
        <w:rPr>
          <w:rFonts w:ascii="Calibri Light" w:eastAsia="Times New Roman" w:hAnsi="Calibri Light"/>
          <w:color w:val="539FD1"/>
          <w:szCs w:val="20"/>
          <w:lang w:val="es-ES" w:eastAsia="es-ES"/>
        </w:rPr>
        <w:t xml:space="preserve"> </w:t>
      </w:r>
    </w:p>
    <w:p w14:paraId="20AF319E" w14:textId="77777777" w:rsidR="00582A2D" w:rsidRPr="00303D06" w:rsidRDefault="00582A2D" w:rsidP="00582A2D">
      <w:pPr>
        <w:tabs>
          <w:tab w:val="left" w:pos="142"/>
        </w:tabs>
        <w:spacing w:after="0"/>
        <w:jc w:val="both"/>
        <w:rPr>
          <w:rStyle w:val="normaltextrun"/>
          <w:rFonts w:ascii="Calibri Light" w:hAnsi="Calibri Light" w:cstheme="minorHAnsi"/>
          <w:i/>
          <w:iCs/>
          <w:color w:val="404040" w:themeColor="text1" w:themeTint="BF"/>
          <w:sz w:val="20"/>
          <w:szCs w:val="20"/>
          <w:shd w:val="clear" w:color="auto" w:fill="FFFFFF"/>
        </w:rPr>
      </w:pPr>
    </w:p>
    <w:tbl>
      <w:tblPr>
        <w:tblStyle w:val="Tabladecuadrcula4-nfasis11"/>
        <w:tblW w:w="0" w:type="auto"/>
        <w:jc w:val="center"/>
        <w:tblBorders>
          <w:top w:val="single" w:sz="4" w:space="0" w:color="539FD1"/>
          <w:left w:val="single" w:sz="4" w:space="0" w:color="539FD1"/>
          <w:bottom w:val="single" w:sz="4" w:space="0" w:color="539FD1"/>
          <w:right w:val="single" w:sz="4" w:space="0" w:color="539FD1"/>
          <w:insideH w:val="single" w:sz="4" w:space="0" w:color="539FD1"/>
          <w:insideV w:val="single" w:sz="4" w:space="0" w:color="539FD1"/>
        </w:tblBorders>
        <w:tblLook w:val="04A0" w:firstRow="1" w:lastRow="0" w:firstColumn="1" w:lastColumn="0" w:noHBand="0" w:noVBand="1"/>
      </w:tblPr>
      <w:tblGrid>
        <w:gridCol w:w="2864"/>
        <w:gridCol w:w="5964"/>
      </w:tblGrid>
      <w:tr w:rsidR="00303D06" w:rsidRPr="00303D06" w14:paraId="45DBD740" w14:textId="77777777" w:rsidTr="00303D06">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2864" w:type="dxa"/>
            <w:tcBorders>
              <w:top w:val="none" w:sz="0" w:space="0" w:color="auto"/>
              <w:left w:val="none" w:sz="0" w:space="0" w:color="auto"/>
              <w:bottom w:val="none" w:sz="0" w:space="0" w:color="auto"/>
              <w:right w:val="single" w:sz="4" w:space="0" w:color="FFFFFF" w:themeColor="background1"/>
            </w:tcBorders>
            <w:shd w:val="clear" w:color="auto" w:fill="539FD1"/>
            <w:vAlign w:val="center"/>
          </w:tcPr>
          <w:p w14:paraId="7C5ECD51" w14:textId="29AA25AA" w:rsidR="002A271E" w:rsidRPr="00303D06" w:rsidRDefault="00E7430C" w:rsidP="00E7430C">
            <w:pPr>
              <w:tabs>
                <w:tab w:val="left" w:pos="142"/>
              </w:tabs>
              <w:spacing w:line="276" w:lineRule="auto"/>
              <w:jc w:val="center"/>
              <w:rPr>
                <w:rFonts w:ascii="Calibri Light" w:eastAsia="Times New Roman" w:hAnsi="Calibri Light" w:cstheme="minorHAnsi"/>
                <w:bCs w:val="0"/>
                <w:iCs/>
                <w:sz w:val="20"/>
                <w:szCs w:val="20"/>
                <w:lang w:eastAsia="es-ES"/>
              </w:rPr>
            </w:pPr>
            <w:r w:rsidRPr="00303D06">
              <w:rPr>
                <w:rFonts w:ascii="Calibri Light" w:eastAsia="Times New Roman" w:hAnsi="Calibri Light" w:cstheme="minorHAnsi"/>
                <w:bCs w:val="0"/>
                <w:iCs/>
                <w:sz w:val="20"/>
                <w:szCs w:val="20"/>
                <w:lang w:eastAsia="es-ES"/>
              </w:rPr>
              <w:t xml:space="preserve">Tareas </w:t>
            </w:r>
          </w:p>
        </w:tc>
        <w:tc>
          <w:tcPr>
            <w:tcW w:w="5964" w:type="dxa"/>
            <w:tcBorders>
              <w:top w:val="none" w:sz="0" w:space="0" w:color="auto"/>
              <w:left w:val="single" w:sz="4" w:space="0" w:color="FFFFFF" w:themeColor="background1"/>
              <w:bottom w:val="none" w:sz="0" w:space="0" w:color="auto"/>
              <w:right w:val="none" w:sz="0" w:space="0" w:color="auto"/>
            </w:tcBorders>
            <w:shd w:val="clear" w:color="auto" w:fill="539FD1"/>
            <w:vAlign w:val="center"/>
          </w:tcPr>
          <w:p w14:paraId="5BF7A0AC" w14:textId="19343E9F" w:rsidR="002A271E" w:rsidRPr="00303D06" w:rsidRDefault="002A271E" w:rsidP="00E7430C">
            <w:pPr>
              <w:tabs>
                <w:tab w:val="left" w:pos="142"/>
              </w:tabs>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theme="minorHAnsi"/>
                <w:bCs w:val="0"/>
                <w:iCs/>
                <w:sz w:val="20"/>
                <w:szCs w:val="20"/>
                <w:lang w:eastAsia="es-ES"/>
              </w:rPr>
            </w:pPr>
            <w:r w:rsidRPr="00303D06">
              <w:rPr>
                <w:rFonts w:ascii="Calibri Light" w:eastAsia="Times New Roman" w:hAnsi="Calibri Light" w:cstheme="minorHAnsi"/>
                <w:bCs w:val="0"/>
                <w:iCs/>
                <w:sz w:val="20"/>
                <w:szCs w:val="20"/>
                <w:lang w:eastAsia="es-ES"/>
              </w:rPr>
              <w:t>D</w:t>
            </w:r>
            <w:r w:rsidR="00E7430C" w:rsidRPr="00303D06">
              <w:rPr>
                <w:rFonts w:ascii="Calibri Light" w:eastAsia="Times New Roman" w:hAnsi="Calibri Light" w:cstheme="minorHAnsi"/>
                <w:bCs w:val="0"/>
                <w:iCs/>
                <w:sz w:val="20"/>
                <w:szCs w:val="20"/>
                <w:lang w:eastAsia="es-ES"/>
              </w:rPr>
              <w:t>escripción</w:t>
            </w:r>
          </w:p>
        </w:tc>
      </w:tr>
      <w:tr w:rsidR="00303D06" w:rsidRPr="00303D06" w14:paraId="1E27EEAE" w14:textId="77777777" w:rsidTr="00F05C59">
        <w:trPr>
          <w:cnfStyle w:val="000000100000" w:firstRow="0" w:lastRow="0" w:firstColumn="0" w:lastColumn="0" w:oddVBand="0" w:evenVBand="0" w:oddHBand="1" w:evenHBand="0" w:firstRowFirstColumn="0" w:firstRowLastColumn="0" w:lastRowFirstColumn="0" w:lastRowLastColumn="0"/>
          <w:trHeight w:val="1224"/>
          <w:jc w:val="center"/>
        </w:trPr>
        <w:tc>
          <w:tcPr>
            <w:cnfStyle w:val="001000000000" w:firstRow="0" w:lastRow="0" w:firstColumn="1" w:lastColumn="0" w:oddVBand="0" w:evenVBand="0" w:oddHBand="0" w:evenHBand="0" w:firstRowFirstColumn="0" w:firstRowLastColumn="0" w:lastRowFirstColumn="0" w:lastRowLastColumn="0"/>
            <w:tcW w:w="2864" w:type="dxa"/>
            <w:shd w:val="clear" w:color="auto" w:fill="E4F0F8"/>
            <w:vAlign w:val="center"/>
          </w:tcPr>
          <w:p w14:paraId="128D43B0" w14:textId="77777777" w:rsidR="002A271E" w:rsidRPr="00303D06" w:rsidRDefault="002A271E" w:rsidP="006648F9">
            <w:pPr>
              <w:spacing w:before="120" w:after="120"/>
              <w:rPr>
                <w:rFonts w:ascii="Calibri Light" w:eastAsia="Times New Roman" w:hAnsi="Calibri Light" w:cstheme="minorHAnsi"/>
                <w:color w:val="404040" w:themeColor="text1" w:themeTint="BF"/>
                <w:sz w:val="20"/>
                <w:szCs w:val="20"/>
                <w:lang w:eastAsia="es-ES"/>
              </w:rPr>
            </w:pPr>
            <w:r w:rsidRPr="00303D06">
              <w:rPr>
                <w:rFonts w:ascii="Calibri Light" w:eastAsia="Times New Roman" w:hAnsi="Calibri Light" w:cstheme="minorHAnsi"/>
                <w:color w:val="404040" w:themeColor="text1" w:themeTint="BF"/>
                <w:sz w:val="20"/>
                <w:szCs w:val="20"/>
                <w:lang w:eastAsia="es-ES"/>
              </w:rPr>
              <w:t>Capacitación sobre uso y mantención de equipos SST</w:t>
            </w:r>
          </w:p>
        </w:tc>
        <w:tc>
          <w:tcPr>
            <w:tcW w:w="5964" w:type="dxa"/>
            <w:shd w:val="clear" w:color="auto" w:fill="E4F0F8"/>
            <w:vAlign w:val="center"/>
          </w:tcPr>
          <w:p w14:paraId="506A6EC2" w14:textId="77777777" w:rsidR="002A271E" w:rsidRPr="00303D06" w:rsidRDefault="002A271E" w:rsidP="009E0FF8">
            <w:pPr>
              <w:tabs>
                <w:tab w:val="left" w:pos="284"/>
              </w:tabs>
              <w:spacing w:line="276" w:lineRule="auto"/>
              <w:jc w:val="both"/>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heme="minorHAnsi"/>
                <w:color w:val="404040" w:themeColor="text1" w:themeTint="BF"/>
                <w:sz w:val="20"/>
                <w:szCs w:val="20"/>
                <w:lang w:eastAsia="es-ES"/>
              </w:rPr>
            </w:pPr>
            <w:r w:rsidRPr="00303D06">
              <w:rPr>
                <w:rFonts w:ascii="Calibri Light" w:eastAsia="Times New Roman" w:hAnsi="Calibri Light" w:cstheme="minorHAnsi"/>
                <w:color w:val="404040" w:themeColor="text1" w:themeTint="BF"/>
                <w:sz w:val="20"/>
                <w:szCs w:val="20"/>
                <w:lang w:eastAsia="es-ES"/>
              </w:rPr>
              <w:t>Capacitación en donde se describa el sistema, se identifiquen los equipos principales, conceptos y términos básicos, cuidados y mantención preventiva y correctiva del SST, identificación y solución de fallas, medidas de seguridad para evitar daño permanente, entre otras.</w:t>
            </w:r>
          </w:p>
        </w:tc>
      </w:tr>
      <w:tr w:rsidR="00303D06" w:rsidRPr="00303D06" w14:paraId="6EEDD5EF" w14:textId="77777777" w:rsidTr="00F05C59">
        <w:trPr>
          <w:trHeight w:val="987"/>
          <w:jc w:val="center"/>
        </w:trPr>
        <w:tc>
          <w:tcPr>
            <w:cnfStyle w:val="001000000000" w:firstRow="0" w:lastRow="0" w:firstColumn="1" w:lastColumn="0" w:oddVBand="0" w:evenVBand="0" w:oddHBand="0" w:evenHBand="0" w:firstRowFirstColumn="0" w:firstRowLastColumn="0" w:lastRowFirstColumn="0" w:lastRowLastColumn="0"/>
            <w:tcW w:w="2864" w:type="dxa"/>
            <w:vAlign w:val="center"/>
          </w:tcPr>
          <w:p w14:paraId="1B433988" w14:textId="0563A685" w:rsidR="002A271E" w:rsidRPr="00303D06" w:rsidRDefault="002A271E" w:rsidP="00BC2A77">
            <w:pPr>
              <w:spacing w:before="120" w:after="120"/>
              <w:rPr>
                <w:rFonts w:ascii="Calibri Light" w:eastAsia="Times New Roman" w:hAnsi="Calibri Light" w:cstheme="minorHAnsi"/>
                <w:color w:val="404040" w:themeColor="text1" w:themeTint="BF"/>
                <w:sz w:val="20"/>
                <w:szCs w:val="20"/>
                <w:lang w:eastAsia="es-ES"/>
              </w:rPr>
            </w:pPr>
            <w:r w:rsidRPr="00303D06">
              <w:rPr>
                <w:rFonts w:ascii="Calibri Light" w:eastAsia="Times New Roman" w:hAnsi="Calibri Light" w:cstheme="minorHAnsi"/>
                <w:color w:val="404040" w:themeColor="text1" w:themeTint="BF"/>
                <w:sz w:val="20"/>
                <w:szCs w:val="20"/>
                <w:lang w:eastAsia="es-ES"/>
              </w:rPr>
              <w:t xml:space="preserve">Elaboración Manual </w:t>
            </w:r>
            <w:r w:rsidR="00BC2A77" w:rsidRPr="00303D06">
              <w:rPr>
                <w:rFonts w:ascii="Calibri Light" w:eastAsia="Times New Roman" w:hAnsi="Calibri Light" w:cstheme="minorHAnsi"/>
                <w:color w:val="404040" w:themeColor="text1" w:themeTint="BF"/>
                <w:sz w:val="20"/>
                <w:szCs w:val="20"/>
                <w:lang w:eastAsia="es-ES"/>
              </w:rPr>
              <w:t>de Mantención del SST</w:t>
            </w:r>
          </w:p>
        </w:tc>
        <w:tc>
          <w:tcPr>
            <w:tcW w:w="5964" w:type="dxa"/>
            <w:vAlign w:val="center"/>
          </w:tcPr>
          <w:p w14:paraId="7D02C934" w14:textId="653C9023" w:rsidR="002A271E" w:rsidRPr="00303D06" w:rsidRDefault="00BC2A77" w:rsidP="00F05C59">
            <w:pPr>
              <w:tabs>
                <w:tab w:val="left" w:pos="284"/>
              </w:tabs>
              <w:spacing w:line="276" w:lineRule="auto"/>
              <w:jc w:val="both"/>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theme="minorHAnsi"/>
                <w:color w:val="404040" w:themeColor="text1" w:themeTint="BF"/>
                <w:sz w:val="20"/>
                <w:szCs w:val="20"/>
                <w:lang w:eastAsia="es-ES"/>
              </w:rPr>
            </w:pPr>
            <w:r w:rsidRPr="00303D06">
              <w:rPr>
                <w:rFonts w:ascii="Calibri Light" w:eastAsia="Times New Roman" w:hAnsi="Calibri Light" w:cstheme="minorHAnsi"/>
                <w:color w:val="404040" w:themeColor="text1" w:themeTint="BF"/>
                <w:sz w:val="20"/>
                <w:szCs w:val="20"/>
                <w:lang w:eastAsia="es-ES"/>
              </w:rPr>
              <w:t xml:space="preserve">Se debe elaborar un </w:t>
            </w:r>
            <w:r w:rsidR="00F05C59">
              <w:rPr>
                <w:rFonts w:ascii="Calibri Light" w:eastAsia="Times New Roman" w:hAnsi="Calibri Light" w:cstheme="minorHAnsi"/>
                <w:b/>
                <w:color w:val="404040" w:themeColor="text1" w:themeTint="BF"/>
                <w:sz w:val="20"/>
                <w:szCs w:val="20"/>
                <w:lang w:eastAsia="es-ES"/>
              </w:rPr>
              <w:t>M</w:t>
            </w:r>
            <w:r w:rsidRPr="00303D06">
              <w:rPr>
                <w:rFonts w:ascii="Calibri Light" w:eastAsia="Times New Roman" w:hAnsi="Calibri Light" w:cstheme="minorHAnsi"/>
                <w:b/>
                <w:color w:val="404040" w:themeColor="text1" w:themeTint="BF"/>
                <w:sz w:val="20"/>
                <w:szCs w:val="20"/>
                <w:lang w:eastAsia="es-ES"/>
              </w:rPr>
              <w:t xml:space="preserve">anual </w:t>
            </w:r>
            <w:r w:rsidRPr="00303D06">
              <w:rPr>
                <w:rFonts w:ascii="Calibri Light" w:eastAsia="Times New Roman" w:hAnsi="Calibri Light" w:cstheme="minorHAnsi"/>
                <w:color w:val="404040" w:themeColor="text1" w:themeTint="BF"/>
                <w:sz w:val="20"/>
                <w:szCs w:val="20"/>
                <w:lang w:eastAsia="es-ES"/>
              </w:rPr>
              <w:t>(lo más gráfico posible) donde se describa el sistema instalado, sus componentes y un esquema “paso a paso” de acciones típicas de realizar para la mantención del equipo.</w:t>
            </w:r>
          </w:p>
        </w:tc>
      </w:tr>
    </w:tbl>
    <w:p w14:paraId="4D7BDD97" w14:textId="0E44295B" w:rsidR="002A271E" w:rsidRPr="00303D06" w:rsidRDefault="002A271E" w:rsidP="00443A32">
      <w:pPr>
        <w:spacing w:after="0"/>
        <w:jc w:val="both"/>
        <w:rPr>
          <w:rFonts w:ascii="Calibri Light" w:eastAsia="Times New Roman" w:hAnsi="Calibri Light" w:cstheme="minorHAnsi"/>
          <w:b/>
          <w:color w:val="404040" w:themeColor="text1" w:themeTint="BF"/>
          <w:sz w:val="20"/>
          <w:szCs w:val="20"/>
        </w:rPr>
      </w:pPr>
    </w:p>
    <w:p w14:paraId="67F33636" w14:textId="77777777" w:rsidR="00A55C2B" w:rsidRPr="00303D06" w:rsidRDefault="00A55C2B" w:rsidP="00443A32">
      <w:pPr>
        <w:spacing w:after="0"/>
        <w:jc w:val="both"/>
        <w:rPr>
          <w:rFonts w:ascii="Calibri Light" w:eastAsia="Times New Roman" w:hAnsi="Calibri Light" w:cstheme="minorHAnsi"/>
          <w:b/>
          <w:color w:val="404040" w:themeColor="text1" w:themeTint="BF"/>
          <w:sz w:val="20"/>
          <w:szCs w:val="20"/>
        </w:rPr>
      </w:pPr>
    </w:p>
    <w:p w14:paraId="4708E765" w14:textId="68E5C55D" w:rsidR="00265E65" w:rsidRPr="00303D06" w:rsidRDefault="00265E65" w:rsidP="00303D06">
      <w:pPr>
        <w:pStyle w:val="Ttulo1"/>
        <w:numPr>
          <w:ilvl w:val="0"/>
          <w:numId w:val="20"/>
        </w:numPr>
        <w:spacing w:before="0"/>
        <w:ind w:left="426" w:hanging="426"/>
        <w:jc w:val="both"/>
        <w:rPr>
          <w:rFonts w:ascii="Calibri Light" w:hAnsi="Calibri Light" w:cstheme="minorHAnsi"/>
          <w:b w:val="0"/>
          <w:color w:val="404040" w:themeColor="text1" w:themeTint="BF"/>
          <w:sz w:val="20"/>
          <w:szCs w:val="20"/>
        </w:rPr>
      </w:pPr>
      <w:bookmarkStart w:id="1" w:name="_Hlk48207801"/>
      <w:r w:rsidRPr="00303D06">
        <w:rPr>
          <w:rFonts w:ascii="Calibri Light" w:eastAsia="Times New Roman" w:hAnsi="Calibri Light"/>
          <w:color w:val="539FD1"/>
          <w:szCs w:val="20"/>
          <w:lang w:val="es-ES" w:eastAsia="es-ES"/>
        </w:rPr>
        <w:t>Glosario de Componentes</w:t>
      </w:r>
    </w:p>
    <w:bookmarkEnd w:id="1"/>
    <w:p w14:paraId="3BA1EA14" w14:textId="77777777" w:rsidR="00265E65" w:rsidRPr="00303D06" w:rsidRDefault="00265E65" w:rsidP="00265E65">
      <w:pPr>
        <w:spacing w:after="0"/>
        <w:ind w:left="-284" w:firstLine="284"/>
        <w:jc w:val="both"/>
        <w:rPr>
          <w:rFonts w:ascii="Calibri Light" w:eastAsia="Times New Roman" w:hAnsi="Calibri Light" w:cstheme="minorHAnsi"/>
          <w:color w:val="404040" w:themeColor="text1" w:themeTint="BF"/>
          <w:sz w:val="20"/>
          <w:szCs w:val="20"/>
        </w:rPr>
      </w:pPr>
    </w:p>
    <w:p w14:paraId="4D9DD9AE" w14:textId="77777777" w:rsidR="00265E65" w:rsidRPr="00303D06" w:rsidRDefault="00265E65" w:rsidP="00303D06">
      <w:pPr>
        <w:numPr>
          <w:ilvl w:val="0"/>
          <w:numId w:val="10"/>
        </w:numPr>
        <w:spacing w:after="0"/>
        <w:ind w:left="993" w:hanging="283"/>
        <w:contextualSpacing/>
        <w:jc w:val="both"/>
        <w:rPr>
          <w:rFonts w:ascii="Calibri Light" w:eastAsia="Times New Roman" w:hAnsi="Calibri Light" w:cstheme="minorHAnsi"/>
          <w:color w:val="404040" w:themeColor="text1" w:themeTint="BF"/>
          <w:sz w:val="20"/>
          <w:szCs w:val="20"/>
        </w:rPr>
      </w:pPr>
      <w:r w:rsidRPr="00303D06">
        <w:rPr>
          <w:rFonts w:ascii="Calibri Light" w:eastAsia="Times New Roman" w:hAnsi="Calibri Light" w:cstheme="minorHAnsi"/>
          <w:b/>
          <w:color w:val="539FD1"/>
          <w:sz w:val="20"/>
          <w:szCs w:val="20"/>
        </w:rPr>
        <w:t>SST:</w:t>
      </w:r>
      <w:r w:rsidRPr="00303D06">
        <w:rPr>
          <w:rFonts w:ascii="Calibri Light" w:eastAsia="Times New Roman" w:hAnsi="Calibri Light" w:cstheme="minorHAnsi"/>
          <w:color w:val="539FD1"/>
          <w:sz w:val="20"/>
          <w:szCs w:val="20"/>
        </w:rPr>
        <w:t xml:space="preserve"> </w:t>
      </w:r>
      <w:r w:rsidRPr="00303D06">
        <w:rPr>
          <w:rFonts w:ascii="Calibri Light" w:eastAsia="Times New Roman" w:hAnsi="Calibri Light" w:cstheme="minorHAnsi"/>
          <w:color w:val="404040" w:themeColor="text1" w:themeTint="BF"/>
          <w:sz w:val="20"/>
          <w:szCs w:val="20"/>
        </w:rPr>
        <w:t>Sistema Solar Térmico</w:t>
      </w:r>
    </w:p>
    <w:p w14:paraId="3BB4CEF0" w14:textId="77777777" w:rsidR="00265E65" w:rsidRPr="00303D06" w:rsidRDefault="00265E65" w:rsidP="00303D06">
      <w:pPr>
        <w:numPr>
          <w:ilvl w:val="0"/>
          <w:numId w:val="10"/>
        </w:numPr>
        <w:spacing w:after="0"/>
        <w:ind w:left="993" w:hanging="283"/>
        <w:contextualSpacing/>
        <w:jc w:val="both"/>
        <w:rPr>
          <w:rFonts w:ascii="Calibri Light" w:eastAsia="Times New Roman" w:hAnsi="Calibri Light" w:cstheme="minorHAnsi"/>
          <w:color w:val="404040" w:themeColor="text1" w:themeTint="BF"/>
          <w:sz w:val="20"/>
          <w:szCs w:val="20"/>
        </w:rPr>
      </w:pPr>
      <w:r w:rsidRPr="00303D06">
        <w:rPr>
          <w:rFonts w:ascii="Calibri Light" w:eastAsia="Times New Roman" w:hAnsi="Calibri Light" w:cstheme="minorHAnsi"/>
          <w:b/>
          <w:color w:val="539FD1"/>
          <w:sz w:val="20"/>
          <w:szCs w:val="20"/>
        </w:rPr>
        <w:t>CS:</w:t>
      </w:r>
      <w:r w:rsidRPr="00303D06">
        <w:rPr>
          <w:rFonts w:ascii="Calibri Light" w:eastAsia="Times New Roman" w:hAnsi="Calibri Light" w:cstheme="minorHAnsi"/>
          <w:color w:val="539FD1"/>
          <w:sz w:val="20"/>
          <w:szCs w:val="20"/>
        </w:rPr>
        <w:t xml:space="preserve"> </w:t>
      </w:r>
      <w:r w:rsidRPr="00303D06">
        <w:rPr>
          <w:rFonts w:ascii="Calibri Light" w:eastAsia="Times New Roman" w:hAnsi="Calibri Light" w:cstheme="minorHAnsi"/>
          <w:color w:val="404040" w:themeColor="text1" w:themeTint="BF"/>
          <w:sz w:val="20"/>
          <w:szCs w:val="20"/>
        </w:rPr>
        <w:t>Colector solar</w:t>
      </w:r>
    </w:p>
    <w:p w14:paraId="2273A827" w14:textId="77777777" w:rsidR="00265E65" w:rsidRPr="00303D06" w:rsidRDefault="00265E65" w:rsidP="00303D06">
      <w:pPr>
        <w:numPr>
          <w:ilvl w:val="0"/>
          <w:numId w:val="10"/>
        </w:numPr>
        <w:spacing w:after="0"/>
        <w:ind w:left="993" w:hanging="283"/>
        <w:contextualSpacing/>
        <w:jc w:val="both"/>
        <w:rPr>
          <w:rFonts w:ascii="Calibri Light" w:eastAsia="Times New Roman" w:hAnsi="Calibri Light" w:cstheme="minorHAnsi"/>
          <w:color w:val="404040" w:themeColor="text1" w:themeTint="BF"/>
          <w:sz w:val="20"/>
          <w:szCs w:val="20"/>
        </w:rPr>
      </w:pPr>
      <w:r w:rsidRPr="00303D06">
        <w:rPr>
          <w:rFonts w:ascii="Calibri Light" w:eastAsia="Times New Roman" w:hAnsi="Calibri Light" w:cstheme="minorHAnsi"/>
          <w:b/>
          <w:color w:val="539FD1"/>
          <w:sz w:val="20"/>
          <w:szCs w:val="20"/>
        </w:rPr>
        <w:t>DA:</w:t>
      </w:r>
      <w:r w:rsidRPr="00303D06">
        <w:rPr>
          <w:rFonts w:ascii="Calibri Light" w:eastAsia="Times New Roman" w:hAnsi="Calibri Light" w:cstheme="minorHAnsi"/>
          <w:color w:val="539FD1"/>
          <w:sz w:val="20"/>
          <w:szCs w:val="20"/>
        </w:rPr>
        <w:t xml:space="preserve"> </w:t>
      </w:r>
      <w:r w:rsidRPr="00303D06">
        <w:rPr>
          <w:rFonts w:ascii="Calibri Light" w:eastAsia="Times New Roman" w:hAnsi="Calibri Light" w:cstheme="minorHAnsi"/>
          <w:color w:val="404040" w:themeColor="text1" w:themeTint="BF"/>
          <w:sz w:val="20"/>
          <w:szCs w:val="20"/>
        </w:rPr>
        <w:t>Depósito Acumulador</w:t>
      </w:r>
    </w:p>
    <w:p w14:paraId="4A06A746" w14:textId="77777777" w:rsidR="00265E65" w:rsidRPr="00303D06" w:rsidRDefault="00265E65" w:rsidP="00303D06">
      <w:pPr>
        <w:numPr>
          <w:ilvl w:val="0"/>
          <w:numId w:val="10"/>
        </w:numPr>
        <w:spacing w:after="0"/>
        <w:ind w:left="993" w:hanging="283"/>
        <w:contextualSpacing/>
        <w:jc w:val="both"/>
        <w:rPr>
          <w:rFonts w:ascii="Calibri Light" w:eastAsia="Times New Roman" w:hAnsi="Calibri Light" w:cstheme="minorHAnsi"/>
          <w:color w:val="404040" w:themeColor="text1" w:themeTint="BF"/>
          <w:sz w:val="20"/>
          <w:szCs w:val="20"/>
        </w:rPr>
      </w:pPr>
      <w:r w:rsidRPr="00303D06">
        <w:rPr>
          <w:rFonts w:ascii="Calibri Light" w:eastAsia="Times New Roman" w:hAnsi="Calibri Light" w:cstheme="minorHAnsi"/>
          <w:b/>
          <w:color w:val="539FD1"/>
          <w:sz w:val="20"/>
          <w:szCs w:val="20"/>
        </w:rPr>
        <w:t>Piping red agua caliente:</w:t>
      </w:r>
      <w:r w:rsidRPr="00303D06">
        <w:rPr>
          <w:rFonts w:ascii="Calibri Light" w:eastAsia="Times New Roman" w:hAnsi="Calibri Light" w:cstheme="minorHAnsi"/>
          <w:color w:val="539FD1"/>
          <w:sz w:val="20"/>
          <w:szCs w:val="20"/>
        </w:rPr>
        <w:t xml:space="preserve"> </w:t>
      </w:r>
      <w:r w:rsidRPr="00303D06">
        <w:rPr>
          <w:rFonts w:ascii="Calibri Light" w:eastAsia="Times New Roman" w:hAnsi="Calibri Light" w:cstheme="minorHAnsi"/>
          <w:color w:val="404040" w:themeColor="text1" w:themeTint="BF"/>
          <w:sz w:val="20"/>
          <w:szCs w:val="20"/>
        </w:rPr>
        <w:t>red de agua caliente interior de la edificación y conexión con el SST</w:t>
      </w:r>
    </w:p>
    <w:p w14:paraId="7C4C10BA" w14:textId="77777777" w:rsidR="00265E65" w:rsidRPr="00303D06" w:rsidRDefault="00265E65" w:rsidP="00303D06">
      <w:pPr>
        <w:numPr>
          <w:ilvl w:val="0"/>
          <w:numId w:val="10"/>
        </w:numPr>
        <w:spacing w:after="0"/>
        <w:ind w:left="993" w:hanging="283"/>
        <w:contextualSpacing/>
        <w:jc w:val="both"/>
        <w:rPr>
          <w:rFonts w:ascii="Calibri Light" w:eastAsia="Times New Roman" w:hAnsi="Calibri Light" w:cstheme="minorHAnsi"/>
          <w:color w:val="404040" w:themeColor="text1" w:themeTint="BF"/>
          <w:sz w:val="20"/>
          <w:szCs w:val="20"/>
        </w:rPr>
      </w:pPr>
      <w:r w:rsidRPr="00303D06">
        <w:rPr>
          <w:rFonts w:ascii="Calibri Light" w:eastAsia="Times New Roman" w:hAnsi="Calibri Light" w:cstheme="minorHAnsi"/>
          <w:b/>
          <w:color w:val="539FD1"/>
          <w:sz w:val="20"/>
          <w:szCs w:val="20"/>
        </w:rPr>
        <w:t>Piping red agua fría:</w:t>
      </w:r>
      <w:r w:rsidRPr="00303D06">
        <w:rPr>
          <w:rFonts w:ascii="Calibri Light" w:eastAsia="Times New Roman" w:hAnsi="Calibri Light" w:cstheme="minorHAnsi"/>
          <w:color w:val="539FD1"/>
          <w:sz w:val="20"/>
          <w:szCs w:val="20"/>
        </w:rPr>
        <w:t xml:space="preserve"> </w:t>
      </w:r>
      <w:r w:rsidRPr="00303D06">
        <w:rPr>
          <w:rFonts w:ascii="Calibri Light" w:eastAsia="Times New Roman" w:hAnsi="Calibri Light" w:cstheme="minorHAnsi"/>
          <w:color w:val="404040" w:themeColor="text1" w:themeTint="BF"/>
          <w:sz w:val="20"/>
          <w:szCs w:val="20"/>
        </w:rPr>
        <w:t>red de agua fría interior de la edificación y conexión con el SST</w:t>
      </w:r>
    </w:p>
    <w:p w14:paraId="0D2AA9C8" w14:textId="77777777" w:rsidR="00265E65" w:rsidRPr="00303D06" w:rsidRDefault="00265E65" w:rsidP="00303D06">
      <w:pPr>
        <w:numPr>
          <w:ilvl w:val="0"/>
          <w:numId w:val="10"/>
        </w:numPr>
        <w:spacing w:after="0"/>
        <w:ind w:left="993" w:hanging="283"/>
        <w:contextualSpacing/>
        <w:jc w:val="both"/>
        <w:rPr>
          <w:rFonts w:ascii="Calibri Light" w:eastAsia="Times New Roman" w:hAnsi="Calibri Light" w:cstheme="minorHAnsi"/>
          <w:color w:val="404040" w:themeColor="text1" w:themeTint="BF"/>
          <w:sz w:val="20"/>
          <w:szCs w:val="20"/>
        </w:rPr>
      </w:pPr>
      <w:r w:rsidRPr="00303D06">
        <w:rPr>
          <w:rFonts w:ascii="Calibri Light" w:eastAsia="Times New Roman" w:hAnsi="Calibri Light" w:cstheme="minorHAnsi"/>
          <w:b/>
          <w:color w:val="539FD1"/>
          <w:sz w:val="20"/>
          <w:szCs w:val="20"/>
        </w:rPr>
        <w:t>Calefón:</w:t>
      </w:r>
      <w:r w:rsidRPr="00303D06">
        <w:rPr>
          <w:rFonts w:ascii="Calibri Light" w:eastAsia="Times New Roman" w:hAnsi="Calibri Light" w:cstheme="minorHAnsi"/>
          <w:color w:val="539FD1"/>
          <w:sz w:val="20"/>
          <w:szCs w:val="20"/>
        </w:rPr>
        <w:t xml:space="preserve"> </w:t>
      </w:r>
      <w:r w:rsidRPr="00303D06">
        <w:rPr>
          <w:rFonts w:ascii="Calibri Light" w:eastAsia="Times New Roman" w:hAnsi="Calibri Light" w:cstheme="minorHAnsi"/>
          <w:color w:val="404040" w:themeColor="text1" w:themeTint="BF"/>
          <w:sz w:val="20"/>
          <w:szCs w:val="20"/>
        </w:rPr>
        <w:t>puede ser del tipo convencional o modulante</w:t>
      </w:r>
    </w:p>
    <w:p w14:paraId="38C01B06" w14:textId="77777777" w:rsidR="00265E65" w:rsidRPr="00303D06" w:rsidRDefault="00265E65" w:rsidP="00303D06">
      <w:pPr>
        <w:numPr>
          <w:ilvl w:val="0"/>
          <w:numId w:val="10"/>
        </w:numPr>
        <w:spacing w:after="0"/>
        <w:ind w:left="993" w:hanging="283"/>
        <w:contextualSpacing/>
        <w:jc w:val="both"/>
        <w:rPr>
          <w:rFonts w:ascii="Calibri Light" w:eastAsia="Times New Roman" w:hAnsi="Calibri Light" w:cstheme="minorHAnsi"/>
          <w:color w:val="404040" w:themeColor="text1" w:themeTint="BF"/>
          <w:sz w:val="20"/>
          <w:szCs w:val="20"/>
        </w:rPr>
      </w:pPr>
      <w:r w:rsidRPr="00303D06">
        <w:rPr>
          <w:rFonts w:ascii="Calibri Light" w:eastAsia="Times New Roman" w:hAnsi="Calibri Light" w:cstheme="minorHAnsi"/>
          <w:b/>
          <w:color w:val="539FD1"/>
          <w:sz w:val="20"/>
          <w:szCs w:val="20"/>
        </w:rPr>
        <w:t>VT:</w:t>
      </w:r>
      <w:r w:rsidRPr="00303D06">
        <w:rPr>
          <w:rFonts w:ascii="Calibri Light" w:eastAsia="Times New Roman" w:hAnsi="Calibri Light" w:cstheme="minorHAnsi"/>
          <w:color w:val="539FD1"/>
          <w:sz w:val="20"/>
          <w:szCs w:val="20"/>
        </w:rPr>
        <w:t xml:space="preserve"> </w:t>
      </w:r>
      <w:r w:rsidRPr="00303D06">
        <w:rPr>
          <w:rFonts w:ascii="Calibri Light" w:eastAsia="Times New Roman" w:hAnsi="Calibri Light" w:cstheme="minorHAnsi"/>
          <w:color w:val="404040" w:themeColor="text1" w:themeTint="BF"/>
          <w:sz w:val="20"/>
          <w:szCs w:val="20"/>
        </w:rPr>
        <w:t>Válvula termostática, su accionar permite el suministro de agua caliente sanitaria a los usuarios del SST</w:t>
      </w:r>
    </w:p>
    <w:p w14:paraId="3CD985F4" w14:textId="77777777" w:rsidR="00265E65" w:rsidRPr="00303D06" w:rsidRDefault="00265E65" w:rsidP="00303D06">
      <w:pPr>
        <w:numPr>
          <w:ilvl w:val="0"/>
          <w:numId w:val="10"/>
        </w:numPr>
        <w:spacing w:after="0"/>
        <w:ind w:left="993" w:hanging="283"/>
        <w:contextualSpacing/>
        <w:jc w:val="both"/>
        <w:rPr>
          <w:rFonts w:ascii="Calibri Light" w:eastAsia="Times New Roman" w:hAnsi="Calibri Light" w:cstheme="minorHAnsi"/>
          <w:color w:val="404040" w:themeColor="text1" w:themeTint="BF"/>
          <w:sz w:val="20"/>
          <w:szCs w:val="20"/>
        </w:rPr>
      </w:pPr>
      <w:r w:rsidRPr="00303D06">
        <w:rPr>
          <w:rFonts w:ascii="Calibri Light" w:eastAsia="Times New Roman" w:hAnsi="Calibri Light" w:cstheme="minorHAnsi"/>
          <w:b/>
          <w:color w:val="539FD1"/>
          <w:sz w:val="20"/>
          <w:szCs w:val="20"/>
        </w:rPr>
        <w:t>VM3V:</w:t>
      </w:r>
      <w:r w:rsidRPr="00303D06">
        <w:rPr>
          <w:rFonts w:ascii="Calibri Light" w:eastAsia="Times New Roman" w:hAnsi="Calibri Light" w:cstheme="minorHAnsi"/>
          <w:color w:val="539FD1"/>
          <w:sz w:val="20"/>
          <w:szCs w:val="20"/>
        </w:rPr>
        <w:t xml:space="preserve"> </w:t>
      </w:r>
      <w:r w:rsidRPr="00303D06">
        <w:rPr>
          <w:rFonts w:ascii="Calibri Light" w:eastAsia="Times New Roman" w:hAnsi="Calibri Light" w:cstheme="minorHAnsi"/>
          <w:color w:val="404040" w:themeColor="text1" w:themeTint="BF"/>
          <w:sz w:val="20"/>
          <w:szCs w:val="20"/>
        </w:rPr>
        <w:t>Válvula Manual de 3 Vías, se utiliza al conectar un SST con un calefón convencional y permite el suministro Agua Caliente Sanitaria desde el SSTIT_SST: Itemizado Técnico de Sistemas Solares Térmicos</w:t>
      </w:r>
    </w:p>
    <w:p w14:paraId="7FF4B422" w14:textId="77777777" w:rsidR="00265E65" w:rsidRPr="00303D06" w:rsidRDefault="00265E65" w:rsidP="00303D06">
      <w:pPr>
        <w:numPr>
          <w:ilvl w:val="0"/>
          <w:numId w:val="10"/>
        </w:numPr>
        <w:spacing w:after="0"/>
        <w:ind w:left="993" w:hanging="283"/>
        <w:contextualSpacing/>
        <w:jc w:val="both"/>
        <w:rPr>
          <w:rFonts w:ascii="Calibri Light" w:eastAsia="Times New Roman" w:hAnsi="Calibri Light" w:cstheme="minorHAnsi"/>
          <w:color w:val="404040" w:themeColor="text1" w:themeTint="BF"/>
          <w:sz w:val="20"/>
          <w:szCs w:val="20"/>
        </w:rPr>
      </w:pPr>
      <w:r w:rsidRPr="00303D06">
        <w:rPr>
          <w:rFonts w:ascii="Calibri Light" w:eastAsia="Times New Roman" w:hAnsi="Calibri Light" w:cstheme="minorHAnsi"/>
          <w:b/>
          <w:color w:val="539FD1"/>
          <w:sz w:val="20"/>
          <w:szCs w:val="20"/>
        </w:rPr>
        <w:t>SEC:</w:t>
      </w:r>
      <w:r w:rsidRPr="00303D06">
        <w:rPr>
          <w:rFonts w:ascii="Calibri Light" w:eastAsia="Times New Roman" w:hAnsi="Calibri Light" w:cstheme="minorHAnsi"/>
          <w:color w:val="539FD1"/>
          <w:sz w:val="20"/>
          <w:szCs w:val="20"/>
        </w:rPr>
        <w:t xml:space="preserve"> </w:t>
      </w:r>
      <w:r w:rsidRPr="00303D06">
        <w:rPr>
          <w:rFonts w:ascii="Calibri Light" w:eastAsia="Times New Roman" w:hAnsi="Calibri Light" w:cstheme="minorHAnsi"/>
          <w:color w:val="404040" w:themeColor="text1" w:themeTint="BF"/>
          <w:sz w:val="20"/>
          <w:szCs w:val="20"/>
        </w:rPr>
        <w:t>Superintendencia de Electricidad y Combustible</w:t>
      </w:r>
    </w:p>
    <w:p w14:paraId="69AF7C07" w14:textId="7608B3D5" w:rsidR="00265E65" w:rsidRDefault="00265E65" w:rsidP="00303D06">
      <w:pPr>
        <w:numPr>
          <w:ilvl w:val="0"/>
          <w:numId w:val="10"/>
        </w:numPr>
        <w:spacing w:after="0"/>
        <w:ind w:left="993" w:hanging="283"/>
        <w:contextualSpacing/>
        <w:jc w:val="both"/>
        <w:rPr>
          <w:rFonts w:ascii="Calibri Light" w:eastAsia="Times New Roman" w:hAnsi="Calibri Light" w:cstheme="minorHAnsi"/>
          <w:color w:val="404040" w:themeColor="text1" w:themeTint="BF"/>
          <w:sz w:val="20"/>
          <w:szCs w:val="20"/>
        </w:rPr>
      </w:pPr>
      <w:r w:rsidRPr="00303D06">
        <w:rPr>
          <w:rFonts w:ascii="Calibri Light" w:eastAsia="Times New Roman" w:hAnsi="Calibri Light" w:cstheme="minorHAnsi"/>
          <w:b/>
          <w:color w:val="539FD1"/>
          <w:sz w:val="20"/>
          <w:szCs w:val="20"/>
        </w:rPr>
        <w:t>MINVU:</w:t>
      </w:r>
      <w:r w:rsidRPr="00303D06">
        <w:rPr>
          <w:rFonts w:ascii="Calibri Light" w:eastAsia="Times New Roman" w:hAnsi="Calibri Light" w:cstheme="minorHAnsi"/>
          <w:color w:val="539FD1"/>
          <w:sz w:val="20"/>
          <w:szCs w:val="20"/>
        </w:rPr>
        <w:t xml:space="preserve"> </w:t>
      </w:r>
      <w:r w:rsidRPr="00303D06">
        <w:rPr>
          <w:rFonts w:ascii="Calibri Light" w:eastAsia="Times New Roman" w:hAnsi="Calibri Light" w:cstheme="minorHAnsi"/>
          <w:color w:val="404040" w:themeColor="text1" w:themeTint="BF"/>
          <w:sz w:val="20"/>
          <w:szCs w:val="20"/>
        </w:rPr>
        <w:t>Ministerio de Vivienda y Urbanismo</w:t>
      </w:r>
    </w:p>
    <w:p w14:paraId="46E7F0B5" w14:textId="1AA96385" w:rsidR="00F05C59" w:rsidRDefault="00F05C59" w:rsidP="00F05C59">
      <w:pPr>
        <w:spacing w:after="0"/>
        <w:contextualSpacing/>
        <w:jc w:val="both"/>
        <w:rPr>
          <w:rFonts w:ascii="Calibri Light" w:eastAsia="Times New Roman" w:hAnsi="Calibri Light" w:cstheme="minorHAnsi"/>
          <w:color w:val="404040" w:themeColor="text1" w:themeTint="BF"/>
          <w:sz w:val="20"/>
          <w:szCs w:val="20"/>
        </w:rPr>
      </w:pPr>
    </w:p>
    <w:p w14:paraId="6F5B9E1C" w14:textId="311FFD66" w:rsidR="00C170D0" w:rsidRDefault="00C170D0" w:rsidP="00F05C59">
      <w:pPr>
        <w:spacing w:after="0"/>
        <w:contextualSpacing/>
        <w:jc w:val="both"/>
        <w:rPr>
          <w:rFonts w:ascii="Calibri Light" w:eastAsia="Times New Roman" w:hAnsi="Calibri Light" w:cstheme="minorHAnsi"/>
          <w:color w:val="404040" w:themeColor="text1" w:themeTint="BF"/>
          <w:sz w:val="20"/>
          <w:szCs w:val="20"/>
        </w:rPr>
      </w:pPr>
    </w:p>
    <w:tbl>
      <w:tblPr>
        <w:tblStyle w:val="Tabladecuadrcula4-nfasis11"/>
        <w:tblW w:w="0" w:type="auto"/>
        <w:jc w:val="center"/>
        <w:tblBorders>
          <w:top w:val="single" w:sz="4" w:space="0" w:color="539FD1"/>
          <w:left w:val="single" w:sz="4" w:space="0" w:color="539FD1"/>
          <w:bottom w:val="single" w:sz="4" w:space="0" w:color="539FD1"/>
          <w:right w:val="single" w:sz="4" w:space="0" w:color="539FD1"/>
          <w:insideH w:val="single" w:sz="4" w:space="0" w:color="539FD1"/>
          <w:insideV w:val="single" w:sz="4" w:space="0" w:color="539FD1"/>
        </w:tblBorders>
        <w:tblLook w:val="04A0" w:firstRow="1" w:lastRow="0" w:firstColumn="1" w:lastColumn="0" w:noHBand="0" w:noVBand="1"/>
      </w:tblPr>
      <w:tblGrid>
        <w:gridCol w:w="9776"/>
      </w:tblGrid>
      <w:tr w:rsidR="00A843DF" w:rsidRPr="00303D06" w14:paraId="16369526" w14:textId="77777777" w:rsidTr="00A843DF">
        <w:trPr>
          <w:cnfStyle w:val="100000000000" w:firstRow="1" w:lastRow="0" w:firstColumn="0" w:lastColumn="0" w:oddVBand="0" w:evenVBand="0" w:oddHBand="0" w:evenHBand="0" w:firstRowFirstColumn="0" w:firstRowLastColumn="0" w:lastRowFirstColumn="0" w:lastRowLastColumn="0"/>
          <w:trHeight w:val="1241"/>
          <w:tblHeader/>
          <w:jc w:val="center"/>
        </w:trPr>
        <w:tc>
          <w:tcPr>
            <w:cnfStyle w:val="001000000000" w:firstRow="0" w:lastRow="0" w:firstColumn="1" w:lastColumn="0" w:oddVBand="0" w:evenVBand="0" w:oddHBand="0" w:evenHBand="0" w:firstRowFirstColumn="0" w:firstRowLastColumn="0" w:lastRowFirstColumn="0" w:lastRowLastColumn="0"/>
            <w:tcW w:w="9776" w:type="dxa"/>
            <w:tcBorders>
              <w:left w:val="single" w:sz="4" w:space="0" w:color="FFFFFF" w:themeColor="background1"/>
            </w:tcBorders>
            <w:shd w:val="clear" w:color="auto" w:fill="539FD1"/>
            <w:vAlign w:val="center"/>
          </w:tcPr>
          <w:p w14:paraId="03DBAE20" w14:textId="77777777" w:rsidR="00A843DF" w:rsidRPr="00A843DF" w:rsidRDefault="00A843DF" w:rsidP="00A843DF">
            <w:pPr>
              <w:tabs>
                <w:tab w:val="left" w:pos="142"/>
              </w:tabs>
              <w:spacing w:line="360" w:lineRule="auto"/>
              <w:jc w:val="center"/>
              <w:rPr>
                <w:rFonts w:ascii="Calibri Light" w:eastAsia="Times New Roman" w:hAnsi="Calibri Light" w:cstheme="minorHAnsi"/>
                <w:bCs w:val="0"/>
                <w:iCs/>
                <w:sz w:val="24"/>
                <w:szCs w:val="20"/>
                <w:lang w:eastAsia="es-ES"/>
              </w:rPr>
            </w:pPr>
            <w:r w:rsidRPr="00A843DF">
              <w:rPr>
                <w:rFonts w:ascii="Calibri Light" w:eastAsia="Times New Roman" w:hAnsi="Calibri Light" w:cstheme="minorHAnsi"/>
                <w:bCs w:val="0"/>
                <w:iCs/>
                <w:sz w:val="24"/>
                <w:szCs w:val="20"/>
                <w:lang w:eastAsia="es-ES"/>
              </w:rPr>
              <w:t>IMPORTANTE</w:t>
            </w:r>
          </w:p>
          <w:p w14:paraId="70A21CC5" w14:textId="6F34311A" w:rsidR="00A843DF" w:rsidRPr="00A843DF" w:rsidRDefault="00A843DF" w:rsidP="00A843DF">
            <w:pPr>
              <w:tabs>
                <w:tab w:val="left" w:pos="142"/>
              </w:tabs>
              <w:spacing w:line="276" w:lineRule="auto"/>
              <w:jc w:val="center"/>
              <w:rPr>
                <w:rFonts w:ascii="Calibri Light" w:eastAsia="Times New Roman" w:hAnsi="Calibri Light" w:cstheme="minorHAnsi"/>
                <w:b w:val="0"/>
                <w:bCs w:val="0"/>
                <w:iCs/>
                <w:sz w:val="20"/>
                <w:szCs w:val="20"/>
                <w:lang w:eastAsia="es-ES"/>
              </w:rPr>
            </w:pPr>
            <w:r w:rsidRPr="00A843DF">
              <w:rPr>
                <w:rFonts w:ascii="Calibri Light" w:eastAsia="Times New Roman" w:hAnsi="Calibri Light" w:cs="Arial"/>
                <w:b w:val="0"/>
                <w:lang w:eastAsia="es-ES"/>
              </w:rPr>
              <w:t xml:space="preserve">Recuerde que, independiente del llenado de este anexo, </w:t>
            </w:r>
            <w:r w:rsidRPr="00A843DF">
              <w:rPr>
                <w:rFonts w:ascii="Calibri Light" w:eastAsia="Times New Roman" w:hAnsi="Calibri Light" w:cs="Arial"/>
                <w:lang w:eastAsia="es-ES"/>
              </w:rPr>
              <w:t xml:space="preserve">en el Formulario de Postulación debe ingresar actividades relacionadas a la instalación, implementación y habilitación del </w:t>
            </w:r>
            <w:r>
              <w:rPr>
                <w:rFonts w:ascii="Calibri Light" w:eastAsia="Times New Roman" w:hAnsi="Calibri Light" w:cs="Arial"/>
                <w:lang w:eastAsia="es-ES"/>
              </w:rPr>
              <w:t>SST.</w:t>
            </w:r>
          </w:p>
        </w:tc>
      </w:tr>
    </w:tbl>
    <w:p w14:paraId="3348F019" w14:textId="6A921715" w:rsidR="00C170D0" w:rsidRDefault="00C170D0" w:rsidP="00F05C59">
      <w:pPr>
        <w:spacing w:after="0"/>
        <w:contextualSpacing/>
        <w:jc w:val="both"/>
        <w:rPr>
          <w:rFonts w:ascii="Calibri Light" w:eastAsia="Times New Roman" w:hAnsi="Calibri Light" w:cstheme="minorHAnsi"/>
          <w:color w:val="404040" w:themeColor="text1" w:themeTint="BF"/>
          <w:sz w:val="20"/>
          <w:szCs w:val="20"/>
        </w:rPr>
      </w:pPr>
    </w:p>
    <w:p w14:paraId="018C6D81" w14:textId="77777777" w:rsidR="00A843DF" w:rsidRPr="00303D06" w:rsidRDefault="00A843DF" w:rsidP="00F05C59">
      <w:pPr>
        <w:spacing w:after="0"/>
        <w:contextualSpacing/>
        <w:jc w:val="both"/>
        <w:rPr>
          <w:rFonts w:ascii="Calibri Light" w:eastAsia="Times New Roman" w:hAnsi="Calibri Light" w:cstheme="minorHAnsi"/>
          <w:color w:val="404040" w:themeColor="text1" w:themeTint="BF"/>
          <w:sz w:val="20"/>
          <w:szCs w:val="20"/>
        </w:rPr>
      </w:pPr>
    </w:p>
    <w:sectPr w:rsidR="00A843DF" w:rsidRPr="00303D06" w:rsidSect="00303D06">
      <w:headerReference w:type="default" r:id="rId12"/>
      <w:footerReference w:type="default" r:id="rId13"/>
      <w:pgSz w:w="12240" w:h="15840"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038710" w14:textId="77777777" w:rsidR="00ED04F1" w:rsidRDefault="00ED04F1" w:rsidP="00A07836">
      <w:pPr>
        <w:spacing w:after="0" w:line="240" w:lineRule="auto"/>
      </w:pPr>
      <w:r>
        <w:separator/>
      </w:r>
    </w:p>
  </w:endnote>
  <w:endnote w:type="continuationSeparator" w:id="0">
    <w:p w14:paraId="6FD27F4F" w14:textId="77777777" w:rsidR="00ED04F1" w:rsidRDefault="00ED04F1" w:rsidP="00A07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bCL">
    <w:altName w:val="Arial"/>
    <w:panose1 w:val="00000000000000000000"/>
    <w:charset w:val="00"/>
    <w:family w:val="modern"/>
    <w:notTrueType/>
    <w:pitch w:val="variable"/>
    <w:sig w:usb0="8000002F" w:usb1="4000005B" w:usb2="00000000" w:usb3="00000000" w:csb0="0000011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9967487"/>
      <w:docPartObj>
        <w:docPartGallery w:val="Page Numbers (Bottom of Page)"/>
        <w:docPartUnique/>
      </w:docPartObj>
    </w:sdtPr>
    <w:sdtEndPr>
      <w:rPr>
        <w:rFonts w:ascii="Calibri Light" w:hAnsi="Calibri Light"/>
        <w:color w:val="539FD1"/>
      </w:rPr>
    </w:sdtEndPr>
    <w:sdtContent>
      <w:p w14:paraId="10578355" w14:textId="3841125C" w:rsidR="00303D06" w:rsidRPr="00303D06" w:rsidRDefault="00303D06">
        <w:pPr>
          <w:pStyle w:val="Piedepgina"/>
          <w:jc w:val="right"/>
          <w:rPr>
            <w:rFonts w:ascii="Calibri Light" w:hAnsi="Calibri Light"/>
            <w:color w:val="539FD1"/>
          </w:rPr>
        </w:pPr>
        <w:r w:rsidRPr="00303D06">
          <w:rPr>
            <w:rFonts w:ascii="Calibri Light" w:hAnsi="Calibri Light"/>
            <w:color w:val="539FD1"/>
          </w:rPr>
          <w:fldChar w:fldCharType="begin"/>
        </w:r>
        <w:r w:rsidRPr="00303D06">
          <w:rPr>
            <w:rFonts w:ascii="Calibri Light" w:hAnsi="Calibri Light"/>
            <w:color w:val="539FD1"/>
          </w:rPr>
          <w:instrText>PAGE   \* MERGEFORMAT</w:instrText>
        </w:r>
        <w:r w:rsidRPr="00303D06">
          <w:rPr>
            <w:rFonts w:ascii="Calibri Light" w:hAnsi="Calibri Light"/>
            <w:color w:val="539FD1"/>
          </w:rPr>
          <w:fldChar w:fldCharType="separate"/>
        </w:r>
        <w:r w:rsidR="00D54A9E" w:rsidRPr="00D54A9E">
          <w:rPr>
            <w:rFonts w:ascii="Calibri Light" w:hAnsi="Calibri Light"/>
            <w:noProof/>
            <w:color w:val="539FD1"/>
            <w:lang w:val="es-ES"/>
          </w:rPr>
          <w:t>1</w:t>
        </w:r>
        <w:r w:rsidRPr="00303D06">
          <w:rPr>
            <w:rFonts w:ascii="Calibri Light" w:hAnsi="Calibri Light"/>
            <w:color w:val="539FD1"/>
          </w:rPr>
          <w:fldChar w:fldCharType="end"/>
        </w:r>
      </w:p>
    </w:sdtContent>
  </w:sdt>
  <w:p w14:paraId="49BC75A0" w14:textId="77777777" w:rsidR="009B5C05" w:rsidRDefault="009B5C0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3DC447" w14:textId="77777777" w:rsidR="00ED04F1" w:rsidRDefault="00ED04F1" w:rsidP="00A07836">
      <w:pPr>
        <w:spacing w:after="0" w:line="240" w:lineRule="auto"/>
      </w:pPr>
      <w:r>
        <w:separator/>
      </w:r>
    </w:p>
  </w:footnote>
  <w:footnote w:type="continuationSeparator" w:id="0">
    <w:p w14:paraId="4945A4CE" w14:textId="77777777" w:rsidR="00ED04F1" w:rsidRDefault="00ED04F1" w:rsidP="00A078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75F6A" w14:textId="6E92D285" w:rsidR="009F5B6B" w:rsidRDefault="009F5B6B" w:rsidP="009F5B6B">
    <w:pPr>
      <w:tabs>
        <w:tab w:val="center" w:pos="4419"/>
        <w:tab w:val="right" w:pos="8838"/>
      </w:tabs>
      <w:spacing w:after="0" w:line="240" w:lineRule="auto"/>
      <w:rPr>
        <w:rFonts w:ascii="Calibri Light" w:hAnsi="Calibri Light"/>
        <w:b/>
        <w:color w:val="7F7F7F" w:themeColor="text1" w:themeTint="80"/>
        <w:sz w:val="18"/>
      </w:rPr>
    </w:pPr>
    <w:r w:rsidRPr="009F5B6B">
      <w:rPr>
        <w:rFonts w:ascii="Calibri Light" w:hAnsi="Calibri Light"/>
        <w:noProof/>
        <w:color w:val="7F7F7F" w:themeColor="text1" w:themeTint="80"/>
        <w:sz w:val="18"/>
        <w:lang w:eastAsia="es-CL"/>
      </w:rPr>
      <w:drawing>
        <wp:anchor distT="0" distB="0" distL="114300" distR="114300" simplePos="0" relativeHeight="251659264" behindDoc="0" locked="0" layoutInCell="1" allowOverlap="1" wp14:anchorId="4E6463D6" wp14:editId="6AF7D714">
          <wp:simplePos x="0" y="0"/>
          <wp:positionH relativeFrom="column">
            <wp:posOffset>6340725</wp:posOffset>
          </wp:positionH>
          <wp:positionV relativeFrom="paragraph">
            <wp:posOffset>-202464</wp:posOffset>
          </wp:positionV>
          <wp:extent cx="501015" cy="49974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1015" cy="499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F5B6B">
      <w:rPr>
        <w:rFonts w:ascii="Calibri Light" w:hAnsi="Calibri Light"/>
        <w:color w:val="7F7F7F" w:themeColor="text1" w:themeTint="80"/>
        <w:sz w:val="18"/>
      </w:rPr>
      <w:t xml:space="preserve">Bases Concurso Proyectos Sustentables </w:t>
    </w:r>
    <w:r w:rsidR="00D54A9E">
      <w:rPr>
        <w:rFonts w:ascii="Calibri Light" w:hAnsi="Calibri Light"/>
        <w:color w:val="7F7F7F" w:themeColor="text1" w:themeTint="80"/>
        <w:sz w:val="18"/>
      </w:rPr>
      <w:t xml:space="preserve">para Pueblos Indígenas </w:t>
    </w:r>
    <w:r w:rsidRPr="009F5B6B">
      <w:rPr>
        <w:rFonts w:ascii="Calibri Light" w:hAnsi="Calibri Light"/>
        <w:b/>
        <w:color w:val="7F7F7F" w:themeColor="text1" w:themeTint="80"/>
        <w:sz w:val="18"/>
      </w:rPr>
      <w:t>FPA 202</w:t>
    </w:r>
    <w:r w:rsidR="00C170D0">
      <w:rPr>
        <w:rFonts w:ascii="Calibri Light" w:hAnsi="Calibri Light"/>
        <w:b/>
        <w:color w:val="7F7F7F" w:themeColor="text1" w:themeTint="80"/>
        <w:sz w:val="18"/>
      </w:rPr>
      <w:t>5</w:t>
    </w:r>
  </w:p>
  <w:p w14:paraId="2415892C" w14:textId="77777777" w:rsidR="009F5B6B" w:rsidRPr="009F5B6B" w:rsidRDefault="009F5B6B" w:rsidP="009F5B6B">
    <w:pPr>
      <w:tabs>
        <w:tab w:val="center" w:pos="4419"/>
        <w:tab w:val="right" w:pos="8838"/>
      </w:tabs>
      <w:spacing w:after="0" w:line="240" w:lineRule="auto"/>
      <w:rPr>
        <w:rFonts w:ascii="Calibri Light" w:hAnsi="Calibri Light"/>
        <w:b/>
        <w:color w:val="7F7F7F" w:themeColor="text1" w:themeTint="80"/>
        <w:sz w:val="18"/>
      </w:rPr>
    </w:pPr>
  </w:p>
  <w:p w14:paraId="49BC759D" w14:textId="77777777" w:rsidR="009B5C05" w:rsidRPr="009F5B6B" w:rsidRDefault="009B5C05" w:rsidP="009F5B6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72C8E"/>
    <w:multiLevelType w:val="hybridMultilevel"/>
    <w:tmpl w:val="0F8A5F00"/>
    <w:lvl w:ilvl="0" w:tplc="80BC1FEA">
      <w:start w:val="1"/>
      <w:numFmt w:val="decimal"/>
      <w:lvlText w:val="%1.-"/>
      <w:lvlJc w:val="left"/>
      <w:pPr>
        <w:ind w:left="1080" w:hanging="360"/>
      </w:pPr>
      <w:rPr>
        <w:rFonts w:hint="default"/>
        <w:b/>
        <w:color w:val="0070C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15:restartNumberingAfterBreak="0">
    <w:nsid w:val="05037707"/>
    <w:multiLevelType w:val="hybridMultilevel"/>
    <w:tmpl w:val="E376D00A"/>
    <w:lvl w:ilvl="0" w:tplc="CDFCCCF4">
      <w:start w:val="1"/>
      <w:numFmt w:val="bullet"/>
      <w:lvlText w:val=""/>
      <w:lvlJc w:val="left"/>
      <w:pPr>
        <w:ind w:left="454" w:hanging="341"/>
      </w:pPr>
      <w:rPr>
        <w:rFonts w:ascii="Wingdings" w:hAnsi="Wingdings" w:hint="default"/>
        <w:color w:val="0070C0"/>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8F669CA"/>
    <w:multiLevelType w:val="multilevel"/>
    <w:tmpl w:val="2F46FC12"/>
    <w:lvl w:ilvl="0">
      <w:start w:val="1"/>
      <w:numFmt w:val="decimal"/>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0B197C98"/>
    <w:multiLevelType w:val="hybridMultilevel"/>
    <w:tmpl w:val="698234C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 w15:restartNumberingAfterBreak="0">
    <w:nsid w:val="2B3D6EFD"/>
    <w:multiLevelType w:val="hybridMultilevel"/>
    <w:tmpl w:val="12C6BB58"/>
    <w:lvl w:ilvl="0" w:tplc="D9763844">
      <w:start w:val="4"/>
      <w:numFmt w:val="upperRoman"/>
      <w:lvlText w:val="%1."/>
      <w:lvlJc w:val="left"/>
      <w:pPr>
        <w:ind w:left="720" w:hanging="72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15:restartNumberingAfterBreak="0">
    <w:nsid w:val="2BD551CF"/>
    <w:multiLevelType w:val="hybridMultilevel"/>
    <w:tmpl w:val="694C134E"/>
    <w:lvl w:ilvl="0" w:tplc="16C26DCA">
      <w:start w:val="1"/>
      <w:numFmt w:val="decimal"/>
      <w:lvlText w:val="%1.-"/>
      <w:lvlJc w:val="left"/>
      <w:pPr>
        <w:ind w:left="502" w:hanging="360"/>
      </w:pPr>
      <w:rPr>
        <w:rFonts w:hint="default"/>
        <w:color w:val="4A66AC" w:themeColor="accent1"/>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C014DDA"/>
    <w:multiLevelType w:val="hybridMultilevel"/>
    <w:tmpl w:val="0A28EA34"/>
    <w:lvl w:ilvl="0" w:tplc="8C3A26F8">
      <w:start w:val="1"/>
      <w:numFmt w:val="decimal"/>
      <w:lvlText w:val="%1.-"/>
      <w:lvlJc w:val="left"/>
      <w:pPr>
        <w:ind w:left="720" w:hanging="360"/>
      </w:pPr>
      <w:rPr>
        <w:rFonts w:hint="default"/>
        <w:b/>
        <w:i w:val="0"/>
        <w:color w:val="0070C0"/>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38607736"/>
    <w:multiLevelType w:val="hybridMultilevel"/>
    <w:tmpl w:val="A9DE4E9A"/>
    <w:lvl w:ilvl="0" w:tplc="CDFCCCF4">
      <w:start w:val="1"/>
      <w:numFmt w:val="bullet"/>
      <w:lvlText w:val=""/>
      <w:lvlJc w:val="left"/>
      <w:pPr>
        <w:ind w:left="284" w:hanging="171"/>
      </w:pPr>
      <w:rPr>
        <w:rFonts w:ascii="Wingdings" w:hAnsi="Wingdings" w:hint="default"/>
        <w:color w:val="0070C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3DDF5764"/>
    <w:multiLevelType w:val="hybridMultilevel"/>
    <w:tmpl w:val="2386215C"/>
    <w:lvl w:ilvl="0" w:tplc="368C0EFA">
      <w:start w:val="1"/>
      <w:numFmt w:val="bullet"/>
      <w:lvlText w:val=""/>
      <w:lvlJc w:val="left"/>
      <w:pPr>
        <w:ind w:left="1080" w:hanging="360"/>
      </w:pPr>
      <w:rPr>
        <w:rFonts w:ascii="Wingdings" w:hAnsi="Wingdings" w:hint="default"/>
        <w:color w:val="539FD1"/>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9" w15:restartNumberingAfterBreak="0">
    <w:nsid w:val="43CE72BD"/>
    <w:multiLevelType w:val="hybridMultilevel"/>
    <w:tmpl w:val="EF146ED0"/>
    <w:lvl w:ilvl="0" w:tplc="340A0017">
      <w:start w:val="1"/>
      <w:numFmt w:val="lowerLetter"/>
      <w:lvlText w:val="%1)"/>
      <w:lvlJc w:val="left"/>
      <w:pPr>
        <w:ind w:left="720" w:hanging="360"/>
      </w:pPr>
      <w:rPr>
        <w:rFonts w:hint="default"/>
        <w:b w:val="0"/>
        <w:i w:val="0"/>
        <w:color w:val="auto"/>
        <w:sz w:val="20"/>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44FC4D33"/>
    <w:multiLevelType w:val="hybridMultilevel"/>
    <w:tmpl w:val="BA6403F4"/>
    <w:lvl w:ilvl="0" w:tplc="340A000F">
      <w:start w:val="8"/>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1" w15:restartNumberingAfterBreak="0">
    <w:nsid w:val="45E34C7B"/>
    <w:multiLevelType w:val="hybridMultilevel"/>
    <w:tmpl w:val="694C134E"/>
    <w:lvl w:ilvl="0" w:tplc="16C26DCA">
      <w:start w:val="1"/>
      <w:numFmt w:val="decimal"/>
      <w:lvlText w:val="%1.-"/>
      <w:lvlJc w:val="left"/>
      <w:pPr>
        <w:ind w:left="502" w:hanging="360"/>
      </w:pPr>
      <w:rPr>
        <w:rFonts w:hint="default"/>
        <w:color w:val="4A66AC" w:themeColor="accent1"/>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4E9915BF"/>
    <w:multiLevelType w:val="hybridMultilevel"/>
    <w:tmpl w:val="CA467BBA"/>
    <w:lvl w:ilvl="0" w:tplc="105CF8FA">
      <w:start w:val="1"/>
      <w:numFmt w:val="lowerLetter"/>
      <w:lvlText w:val="%1)"/>
      <w:lvlJc w:val="left"/>
      <w:pPr>
        <w:ind w:left="720" w:hanging="360"/>
      </w:pPr>
      <w:rPr>
        <w:color w:val="539FD1"/>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51E0498E"/>
    <w:multiLevelType w:val="hybridMultilevel"/>
    <w:tmpl w:val="1CF895EA"/>
    <w:lvl w:ilvl="0" w:tplc="340A0005">
      <w:start w:val="1"/>
      <w:numFmt w:val="bullet"/>
      <w:lvlText w:val=""/>
      <w:lvlJc w:val="left"/>
      <w:pPr>
        <w:ind w:left="1080" w:hanging="360"/>
      </w:pPr>
      <w:rPr>
        <w:rFonts w:ascii="Wingdings" w:hAnsi="Wingdings" w:hint="default"/>
        <w:color w:val="5B63B7" w:themeColor="text2" w:themeTint="99"/>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4" w15:restartNumberingAfterBreak="0">
    <w:nsid w:val="55BB2809"/>
    <w:multiLevelType w:val="hybridMultilevel"/>
    <w:tmpl w:val="197049D8"/>
    <w:lvl w:ilvl="0" w:tplc="CDFCCCF4">
      <w:start w:val="1"/>
      <w:numFmt w:val="bullet"/>
      <w:lvlText w:val=""/>
      <w:lvlJc w:val="left"/>
      <w:pPr>
        <w:ind w:left="720" w:hanging="360"/>
      </w:pPr>
      <w:rPr>
        <w:rFonts w:ascii="Wingdings" w:hAnsi="Wingdings" w:hint="default"/>
        <w:color w:val="0070C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5CEA4BF8"/>
    <w:multiLevelType w:val="hybridMultilevel"/>
    <w:tmpl w:val="0F8A5F00"/>
    <w:lvl w:ilvl="0" w:tplc="80BC1FEA">
      <w:start w:val="1"/>
      <w:numFmt w:val="decimal"/>
      <w:lvlText w:val="%1.-"/>
      <w:lvlJc w:val="left"/>
      <w:pPr>
        <w:ind w:left="1080" w:hanging="360"/>
      </w:pPr>
      <w:rPr>
        <w:rFonts w:hint="default"/>
        <w:b/>
        <w:color w:val="0070C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6" w15:restartNumberingAfterBreak="0">
    <w:nsid w:val="67CF43D9"/>
    <w:multiLevelType w:val="hybridMultilevel"/>
    <w:tmpl w:val="7F26776A"/>
    <w:lvl w:ilvl="0" w:tplc="78CCCDB4">
      <w:start w:val="1"/>
      <w:numFmt w:val="decimal"/>
      <w:lvlText w:val="%1."/>
      <w:lvlJc w:val="left"/>
      <w:pPr>
        <w:ind w:left="710" w:hanging="360"/>
      </w:pPr>
      <w:rPr>
        <w:b/>
        <w:color w:val="539FD1"/>
      </w:rPr>
    </w:lvl>
    <w:lvl w:ilvl="1" w:tplc="340A0019" w:tentative="1">
      <w:start w:val="1"/>
      <w:numFmt w:val="lowerLetter"/>
      <w:lvlText w:val="%2."/>
      <w:lvlJc w:val="left"/>
      <w:pPr>
        <w:ind w:left="1430" w:hanging="360"/>
      </w:pPr>
    </w:lvl>
    <w:lvl w:ilvl="2" w:tplc="340A001B" w:tentative="1">
      <w:start w:val="1"/>
      <w:numFmt w:val="lowerRoman"/>
      <w:lvlText w:val="%3."/>
      <w:lvlJc w:val="right"/>
      <w:pPr>
        <w:ind w:left="2150" w:hanging="180"/>
      </w:pPr>
    </w:lvl>
    <w:lvl w:ilvl="3" w:tplc="340A000F" w:tentative="1">
      <w:start w:val="1"/>
      <w:numFmt w:val="decimal"/>
      <w:lvlText w:val="%4."/>
      <w:lvlJc w:val="left"/>
      <w:pPr>
        <w:ind w:left="2870" w:hanging="360"/>
      </w:pPr>
    </w:lvl>
    <w:lvl w:ilvl="4" w:tplc="340A0019" w:tentative="1">
      <w:start w:val="1"/>
      <w:numFmt w:val="lowerLetter"/>
      <w:lvlText w:val="%5."/>
      <w:lvlJc w:val="left"/>
      <w:pPr>
        <w:ind w:left="3590" w:hanging="360"/>
      </w:pPr>
    </w:lvl>
    <w:lvl w:ilvl="5" w:tplc="340A001B" w:tentative="1">
      <w:start w:val="1"/>
      <w:numFmt w:val="lowerRoman"/>
      <w:lvlText w:val="%6."/>
      <w:lvlJc w:val="right"/>
      <w:pPr>
        <w:ind w:left="4310" w:hanging="180"/>
      </w:pPr>
    </w:lvl>
    <w:lvl w:ilvl="6" w:tplc="340A000F" w:tentative="1">
      <w:start w:val="1"/>
      <w:numFmt w:val="decimal"/>
      <w:lvlText w:val="%7."/>
      <w:lvlJc w:val="left"/>
      <w:pPr>
        <w:ind w:left="5030" w:hanging="360"/>
      </w:pPr>
    </w:lvl>
    <w:lvl w:ilvl="7" w:tplc="340A0019" w:tentative="1">
      <w:start w:val="1"/>
      <w:numFmt w:val="lowerLetter"/>
      <w:lvlText w:val="%8."/>
      <w:lvlJc w:val="left"/>
      <w:pPr>
        <w:ind w:left="5750" w:hanging="360"/>
      </w:pPr>
    </w:lvl>
    <w:lvl w:ilvl="8" w:tplc="340A001B" w:tentative="1">
      <w:start w:val="1"/>
      <w:numFmt w:val="lowerRoman"/>
      <w:lvlText w:val="%9."/>
      <w:lvlJc w:val="right"/>
      <w:pPr>
        <w:ind w:left="6470" w:hanging="180"/>
      </w:pPr>
    </w:lvl>
  </w:abstractNum>
  <w:abstractNum w:abstractNumId="17" w15:restartNumberingAfterBreak="0">
    <w:nsid w:val="6B236637"/>
    <w:multiLevelType w:val="hybridMultilevel"/>
    <w:tmpl w:val="5126B1A2"/>
    <w:lvl w:ilvl="0" w:tplc="CDFCCCF4">
      <w:start w:val="1"/>
      <w:numFmt w:val="bullet"/>
      <w:lvlText w:val=""/>
      <w:lvlJc w:val="left"/>
      <w:pPr>
        <w:ind w:left="284" w:hanging="171"/>
      </w:pPr>
      <w:rPr>
        <w:rFonts w:ascii="Wingdings" w:hAnsi="Wingdings" w:hint="default"/>
        <w:color w:val="0070C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74B35210"/>
    <w:multiLevelType w:val="hybridMultilevel"/>
    <w:tmpl w:val="F3B4C630"/>
    <w:lvl w:ilvl="0" w:tplc="A8F088B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762F3A2D"/>
    <w:multiLevelType w:val="hybridMultilevel"/>
    <w:tmpl w:val="F9DCEDFA"/>
    <w:lvl w:ilvl="0" w:tplc="CDFCCCF4">
      <w:start w:val="1"/>
      <w:numFmt w:val="bullet"/>
      <w:lvlText w:val=""/>
      <w:lvlJc w:val="left"/>
      <w:pPr>
        <w:ind w:left="454" w:hanging="341"/>
      </w:pPr>
      <w:rPr>
        <w:rFonts w:ascii="Wingdings" w:hAnsi="Wingdings" w:hint="default"/>
        <w:b/>
        <w:i w:val="0"/>
        <w:color w:val="0070C0"/>
        <w:sz w:val="20"/>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7FA93916"/>
    <w:multiLevelType w:val="hybridMultilevel"/>
    <w:tmpl w:val="BDB081CC"/>
    <w:lvl w:ilvl="0" w:tplc="CDFCCCF4">
      <w:start w:val="1"/>
      <w:numFmt w:val="bullet"/>
      <w:lvlText w:val=""/>
      <w:lvlJc w:val="left"/>
      <w:pPr>
        <w:ind w:left="1364" w:hanging="360"/>
      </w:pPr>
      <w:rPr>
        <w:rFonts w:ascii="Wingdings" w:hAnsi="Wingdings" w:hint="default"/>
        <w:color w:val="0070C0"/>
      </w:rPr>
    </w:lvl>
    <w:lvl w:ilvl="1" w:tplc="340A0003">
      <w:start w:val="1"/>
      <w:numFmt w:val="bullet"/>
      <w:lvlText w:val="o"/>
      <w:lvlJc w:val="left"/>
      <w:pPr>
        <w:ind w:left="2084" w:hanging="360"/>
      </w:pPr>
      <w:rPr>
        <w:rFonts w:ascii="Courier New" w:hAnsi="Courier New" w:cs="Courier New" w:hint="default"/>
      </w:rPr>
    </w:lvl>
    <w:lvl w:ilvl="2" w:tplc="340A0005" w:tentative="1">
      <w:start w:val="1"/>
      <w:numFmt w:val="bullet"/>
      <w:lvlText w:val=""/>
      <w:lvlJc w:val="left"/>
      <w:pPr>
        <w:ind w:left="2804" w:hanging="360"/>
      </w:pPr>
      <w:rPr>
        <w:rFonts w:ascii="Wingdings" w:hAnsi="Wingdings" w:hint="default"/>
      </w:rPr>
    </w:lvl>
    <w:lvl w:ilvl="3" w:tplc="340A0001" w:tentative="1">
      <w:start w:val="1"/>
      <w:numFmt w:val="bullet"/>
      <w:lvlText w:val=""/>
      <w:lvlJc w:val="left"/>
      <w:pPr>
        <w:ind w:left="3524" w:hanging="360"/>
      </w:pPr>
      <w:rPr>
        <w:rFonts w:ascii="Symbol" w:hAnsi="Symbol" w:hint="default"/>
      </w:rPr>
    </w:lvl>
    <w:lvl w:ilvl="4" w:tplc="340A0003" w:tentative="1">
      <w:start w:val="1"/>
      <w:numFmt w:val="bullet"/>
      <w:lvlText w:val="o"/>
      <w:lvlJc w:val="left"/>
      <w:pPr>
        <w:ind w:left="4244" w:hanging="360"/>
      </w:pPr>
      <w:rPr>
        <w:rFonts w:ascii="Courier New" w:hAnsi="Courier New" w:cs="Courier New" w:hint="default"/>
      </w:rPr>
    </w:lvl>
    <w:lvl w:ilvl="5" w:tplc="340A0005" w:tentative="1">
      <w:start w:val="1"/>
      <w:numFmt w:val="bullet"/>
      <w:lvlText w:val=""/>
      <w:lvlJc w:val="left"/>
      <w:pPr>
        <w:ind w:left="4964" w:hanging="360"/>
      </w:pPr>
      <w:rPr>
        <w:rFonts w:ascii="Wingdings" w:hAnsi="Wingdings" w:hint="default"/>
      </w:rPr>
    </w:lvl>
    <w:lvl w:ilvl="6" w:tplc="340A0001" w:tentative="1">
      <w:start w:val="1"/>
      <w:numFmt w:val="bullet"/>
      <w:lvlText w:val=""/>
      <w:lvlJc w:val="left"/>
      <w:pPr>
        <w:ind w:left="5684" w:hanging="360"/>
      </w:pPr>
      <w:rPr>
        <w:rFonts w:ascii="Symbol" w:hAnsi="Symbol" w:hint="default"/>
      </w:rPr>
    </w:lvl>
    <w:lvl w:ilvl="7" w:tplc="340A0003" w:tentative="1">
      <w:start w:val="1"/>
      <w:numFmt w:val="bullet"/>
      <w:lvlText w:val="o"/>
      <w:lvlJc w:val="left"/>
      <w:pPr>
        <w:ind w:left="6404" w:hanging="360"/>
      </w:pPr>
      <w:rPr>
        <w:rFonts w:ascii="Courier New" w:hAnsi="Courier New" w:cs="Courier New" w:hint="default"/>
      </w:rPr>
    </w:lvl>
    <w:lvl w:ilvl="8" w:tplc="340A0005" w:tentative="1">
      <w:start w:val="1"/>
      <w:numFmt w:val="bullet"/>
      <w:lvlText w:val=""/>
      <w:lvlJc w:val="left"/>
      <w:pPr>
        <w:ind w:left="7124" w:hanging="360"/>
      </w:pPr>
      <w:rPr>
        <w:rFonts w:ascii="Wingdings" w:hAnsi="Wingdings" w:hint="default"/>
      </w:rPr>
    </w:lvl>
  </w:abstractNum>
  <w:num w:numId="1">
    <w:abstractNumId w:val="2"/>
  </w:num>
  <w:num w:numId="2">
    <w:abstractNumId w:val="20"/>
  </w:num>
  <w:num w:numId="3">
    <w:abstractNumId w:val="18"/>
  </w:num>
  <w:num w:numId="4">
    <w:abstractNumId w:val="9"/>
  </w:num>
  <w:num w:numId="5">
    <w:abstractNumId w:val="0"/>
  </w:num>
  <w:num w:numId="6">
    <w:abstractNumId w:val="11"/>
  </w:num>
  <w:num w:numId="7">
    <w:abstractNumId w:val="14"/>
  </w:num>
  <w:num w:numId="8">
    <w:abstractNumId w:val="19"/>
  </w:num>
  <w:num w:numId="9">
    <w:abstractNumId w:val="6"/>
  </w:num>
  <w:num w:numId="10">
    <w:abstractNumId w:val="8"/>
  </w:num>
  <w:num w:numId="11">
    <w:abstractNumId w:val="15"/>
  </w:num>
  <w:num w:numId="12">
    <w:abstractNumId w:val="3"/>
  </w:num>
  <w:num w:numId="13">
    <w:abstractNumId w:val="17"/>
  </w:num>
  <w:num w:numId="14">
    <w:abstractNumId w:val="5"/>
  </w:num>
  <w:num w:numId="15">
    <w:abstractNumId w:val="1"/>
  </w:num>
  <w:num w:numId="16">
    <w:abstractNumId w:val="10"/>
  </w:num>
  <w:num w:numId="17">
    <w:abstractNumId w:val="7"/>
  </w:num>
  <w:num w:numId="18">
    <w:abstractNumId w:val="13"/>
  </w:num>
  <w:num w:numId="19">
    <w:abstractNumId w:val="4"/>
  </w:num>
  <w:num w:numId="20">
    <w:abstractNumId w:val="16"/>
  </w:num>
  <w:num w:numId="21">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5B4"/>
    <w:rsid w:val="000006EE"/>
    <w:rsid w:val="0000110C"/>
    <w:rsid w:val="0000181A"/>
    <w:rsid w:val="00003C6C"/>
    <w:rsid w:val="00010939"/>
    <w:rsid w:val="0001172A"/>
    <w:rsid w:val="00011803"/>
    <w:rsid w:val="0001458C"/>
    <w:rsid w:val="00016F02"/>
    <w:rsid w:val="00021AA2"/>
    <w:rsid w:val="00024507"/>
    <w:rsid w:val="00033CBE"/>
    <w:rsid w:val="00036322"/>
    <w:rsid w:val="00036E50"/>
    <w:rsid w:val="00037369"/>
    <w:rsid w:val="00037596"/>
    <w:rsid w:val="000442F2"/>
    <w:rsid w:val="00046C62"/>
    <w:rsid w:val="00047CD1"/>
    <w:rsid w:val="00053543"/>
    <w:rsid w:val="000553C9"/>
    <w:rsid w:val="00057DD3"/>
    <w:rsid w:val="00060281"/>
    <w:rsid w:val="000660BD"/>
    <w:rsid w:val="000663B3"/>
    <w:rsid w:val="00066EF6"/>
    <w:rsid w:val="00072EAA"/>
    <w:rsid w:val="00073A31"/>
    <w:rsid w:val="00081314"/>
    <w:rsid w:val="000829DB"/>
    <w:rsid w:val="00082A8E"/>
    <w:rsid w:val="000847AC"/>
    <w:rsid w:val="000922A3"/>
    <w:rsid w:val="000937E3"/>
    <w:rsid w:val="00093981"/>
    <w:rsid w:val="000941FD"/>
    <w:rsid w:val="000946A0"/>
    <w:rsid w:val="000947C9"/>
    <w:rsid w:val="000A28F4"/>
    <w:rsid w:val="000A5A14"/>
    <w:rsid w:val="000A6DF4"/>
    <w:rsid w:val="000A7ACE"/>
    <w:rsid w:val="000B2FFC"/>
    <w:rsid w:val="000B3F40"/>
    <w:rsid w:val="000B5044"/>
    <w:rsid w:val="000B5089"/>
    <w:rsid w:val="000B69C1"/>
    <w:rsid w:val="000C298F"/>
    <w:rsid w:val="000C2AE0"/>
    <w:rsid w:val="000C5FFA"/>
    <w:rsid w:val="000D4DA8"/>
    <w:rsid w:val="000D5450"/>
    <w:rsid w:val="000E1ABB"/>
    <w:rsid w:val="000E39EA"/>
    <w:rsid w:val="000F011C"/>
    <w:rsid w:val="000F125D"/>
    <w:rsid w:val="000F7EED"/>
    <w:rsid w:val="00101068"/>
    <w:rsid w:val="00103BC6"/>
    <w:rsid w:val="00105462"/>
    <w:rsid w:val="00105957"/>
    <w:rsid w:val="00112494"/>
    <w:rsid w:val="00114B97"/>
    <w:rsid w:val="00114BDF"/>
    <w:rsid w:val="00117201"/>
    <w:rsid w:val="001173C0"/>
    <w:rsid w:val="00117909"/>
    <w:rsid w:val="00122120"/>
    <w:rsid w:val="001241EB"/>
    <w:rsid w:val="00124F4B"/>
    <w:rsid w:val="00125B96"/>
    <w:rsid w:val="00126EB4"/>
    <w:rsid w:val="0012759E"/>
    <w:rsid w:val="001331EF"/>
    <w:rsid w:val="001346BB"/>
    <w:rsid w:val="00137DBD"/>
    <w:rsid w:val="00142976"/>
    <w:rsid w:val="00143564"/>
    <w:rsid w:val="0014382A"/>
    <w:rsid w:val="00145B1D"/>
    <w:rsid w:val="00146DEE"/>
    <w:rsid w:val="001503FE"/>
    <w:rsid w:val="001538A3"/>
    <w:rsid w:val="00157F03"/>
    <w:rsid w:val="00162A04"/>
    <w:rsid w:val="00162ED9"/>
    <w:rsid w:val="00164A09"/>
    <w:rsid w:val="00177B8C"/>
    <w:rsid w:val="0018056B"/>
    <w:rsid w:val="00187576"/>
    <w:rsid w:val="00193787"/>
    <w:rsid w:val="00195033"/>
    <w:rsid w:val="00196C81"/>
    <w:rsid w:val="00196CC6"/>
    <w:rsid w:val="0019757B"/>
    <w:rsid w:val="001A0CBD"/>
    <w:rsid w:val="001A451C"/>
    <w:rsid w:val="001A47AB"/>
    <w:rsid w:val="001A4BA5"/>
    <w:rsid w:val="001B2407"/>
    <w:rsid w:val="001B27EE"/>
    <w:rsid w:val="001B3E2F"/>
    <w:rsid w:val="001B4B6B"/>
    <w:rsid w:val="001B4D8F"/>
    <w:rsid w:val="001B4E95"/>
    <w:rsid w:val="001B654E"/>
    <w:rsid w:val="001C2630"/>
    <w:rsid w:val="001C4020"/>
    <w:rsid w:val="001C4933"/>
    <w:rsid w:val="001C4FF1"/>
    <w:rsid w:val="001C6119"/>
    <w:rsid w:val="001C6905"/>
    <w:rsid w:val="001C7480"/>
    <w:rsid w:val="001D056E"/>
    <w:rsid w:val="001D0B03"/>
    <w:rsid w:val="001D2128"/>
    <w:rsid w:val="001D2CF8"/>
    <w:rsid w:val="001E0A78"/>
    <w:rsid w:val="001E10F1"/>
    <w:rsid w:val="001E2115"/>
    <w:rsid w:val="001E3E9B"/>
    <w:rsid w:val="001E5879"/>
    <w:rsid w:val="001E5B57"/>
    <w:rsid w:val="001F1D35"/>
    <w:rsid w:val="001F2CB9"/>
    <w:rsid w:val="001F4CA8"/>
    <w:rsid w:val="002026FD"/>
    <w:rsid w:val="0020344E"/>
    <w:rsid w:val="00203D65"/>
    <w:rsid w:val="0020491C"/>
    <w:rsid w:val="00216DCF"/>
    <w:rsid w:val="00220AA6"/>
    <w:rsid w:val="00220B92"/>
    <w:rsid w:val="002266A0"/>
    <w:rsid w:val="00231CFA"/>
    <w:rsid w:val="0023233C"/>
    <w:rsid w:val="002333CC"/>
    <w:rsid w:val="0023439D"/>
    <w:rsid w:val="00237CFA"/>
    <w:rsid w:val="00240ABD"/>
    <w:rsid w:val="002465E4"/>
    <w:rsid w:val="00247ECF"/>
    <w:rsid w:val="002536C8"/>
    <w:rsid w:val="00256150"/>
    <w:rsid w:val="002606D7"/>
    <w:rsid w:val="002658F9"/>
    <w:rsid w:val="00265E65"/>
    <w:rsid w:val="00271329"/>
    <w:rsid w:val="00274D89"/>
    <w:rsid w:val="002752C9"/>
    <w:rsid w:val="002762CA"/>
    <w:rsid w:val="00280E75"/>
    <w:rsid w:val="0028212E"/>
    <w:rsid w:val="00282BA2"/>
    <w:rsid w:val="002830AB"/>
    <w:rsid w:val="00283858"/>
    <w:rsid w:val="00286649"/>
    <w:rsid w:val="00287742"/>
    <w:rsid w:val="00291F73"/>
    <w:rsid w:val="002932EB"/>
    <w:rsid w:val="00294EA0"/>
    <w:rsid w:val="002A271E"/>
    <w:rsid w:val="002A48EE"/>
    <w:rsid w:val="002A57BF"/>
    <w:rsid w:val="002A5E5A"/>
    <w:rsid w:val="002B2D80"/>
    <w:rsid w:val="002B5C37"/>
    <w:rsid w:val="002B6392"/>
    <w:rsid w:val="002C105D"/>
    <w:rsid w:val="002C208C"/>
    <w:rsid w:val="002C35AA"/>
    <w:rsid w:val="002C4C12"/>
    <w:rsid w:val="002D10F3"/>
    <w:rsid w:val="002E027D"/>
    <w:rsid w:val="002E1B81"/>
    <w:rsid w:val="002E1FEF"/>
    <w:rsid w:val="002E3BDA"/>
    <w:rsid w:val="002E655C"/>
    <w:rsid w:val="002F1990"/>
    <w:rsid w:val="002F3D0B"/>
    <w:rsid w:val="002F557B"/>
    <w:rsid w:val="002F7498"/>
    <w:rsid w:val="003037EC"/>
    <w:rsid w:val="00303D06"/>
    <w:rsid w:val="003046E5"/>
    <w:rsid w:val="0031176D"/>
    <w:rsid w:val="00321E1C"/>
    <w:rsid w:val="003220B3"/>
    <w:rsid w:val="00326076"/>
    <w:rsid w:val="0032761E"/>
    <w:rsid w:val="00327913"/>
    <w:rsid w:val="00327AC2"/>
    <w:rsid w:val="0033026A"/>
    <w:rsid w:val="003371BD"/>
    <w:rsid w:val="003402F6"/>
    <w:rsid w:val="003431B2"/>
    <w:rsid w:val="00343FD7"/>
    <w:rsid w:val="00347880"/>
    <w:rsid w:val="00351DE1"/>
    <w:rsid w:val="00357301"/>
    <w:rsid w:val="003604AC"/>
    <w:rsid w:val="0036100D"/>
    <w:rsid w:val="00362B68"/>
    <w:rsid w:val="00365101"/>
    <w:rsid w:val="003653A2"/>
    <w:rsid w:val="00365B56"/>
    <w:rsid w:val="00370835"/>
    <w:rsid w:val="00370D21"/>
    <w:rsid w:val="00372907"/>
    <w:rsid w:val="00372C78"/>
    <w:rsid w:val="00374403"/>
    <w:rsid w:val="0038080E"/>
    <w:rsid w:val="003814C7"/>
    <w:rsid w:val="003872BD"/>
    <w:rsid w:val="003905BB"/>
    <w:rsid w:val="00391F9F"/>
    <w:rsid w:val="00394665"/>
    <w:rsid w:val="003A2AA3"/>
    <w:rsid w:val="003A31B9"/>
    <w:rsid w:val="003A4780"/>
    <w:rsid w:val="003B2C68"/>
    <w:rsid w:val="003B390F"/>
    <w:rsid w:val="003B474D"/>
    <w:rsid w:val="003B4EE1"/>
    <w:rsid w:val="003B65F3"/>
    <w:rsid w:val="003B7C8D"/>
    <w:rsid w:val="003C0F21"/>
    <w:rsid w:val="003C1921"/>
    <w:rsid w:val="003C2DF2"/>
    <w:rsid w:val="003C63FF"/>
    <w:rsid w:val="003D131D"/>
    <w:rsid w:val="003D5CE0"/>
    <w:rsid w:val="003D64A2"/>
    <w:rsid w:val="003D7D97"/>
    <w:rsid w:val="003E019F"/>
    <w:rsid w:val="003E103F"/>
    <w:rsid w:val="003E1212"/>
    <w:rsid w:val="003E2C03"/>
    <w:rsid w:val="003E5F65"/>
    <w:rsid w:val="003F3B7F"/>
    <w:rsid w:val="003F6A2B"/>
    <w:rsid w:val="00401EE1"/>
    <w:rsid w:val="00402CA4"/>
    <w:rsid w:val="004142DA"/>
    <w:rsid w:val="00416119"/>
    <w:rsid w:val="00417D4B"/>
    <w:rsid w:val="00417D9D"/>
    <w:rsid w:val="0042112C"/>
    <w:rsid w:val="0042405D"/>
    <w:rsid w:val="00425D9C"/>
    <w:rsid w:val="00426CA4"/>
    <w:rsid w:val="00427EBE"/>
    <w:rsid w:val="00432280"/>
    <w:rsid w:val="00432DCC"/>
    <w:rsid w:val="00441EAC"/>
    <w:rsid w:val="00441EF9"/>
    <w:rsid w:val="00443A32"/>
    <w:rsid w:val="0044661A"/>
    <w:rsid w:val="00446664"/>
    <w:rsid w:val="00450456"/>
    <w:rsid w:val="00454CDB"/>
    <w:rsid w:val="004569C3"/>
    <w:rsid w:val="0046122D"/>
    <w:rsid w:val="004671A7"/>
    <w:rsid w:val="00472105"/>
    <w:rsid w:val="00476DEC"/>
    <w:rsid w:val="0048088C"/>
    <w:rsid w:val="0048401A"/>
    <w:rsid w:val="00487EDC"/>
    <w:rsid w:val="00491D70"/>
    <w:rsid w:val="0049486E"/>
    <w:rsid w:val="0049569D"/>
    <w:rsid w:val="00495AB8"/>
    <w:rsid w:val="00496806"/>
    <w:rsid w:val="0049724B"/>
    <w:rsid w:val="004B4A6D"/>
    <w:rsid w:val="004B54D4"/>
    <w:rsid w:val="004B6147"/>
    <w:rsid w:val="004C043C"/>
    <w:rsid w:val="004C1FD5"/>
    <w:rsid w:val="004D1188"/>
    <w:rsid w:val="004D7CF6"/>
    <w:rsid w:val="004E0CFE"/>
    <w:rsid w:val="004E126A"/>
    <w:rsid w:val="004E14C3"/>
    <w:rsid w:val="004E4D94"/>
    <w:rsid w:val="004E4DAE"/>
    <w:rsid w:val="004E65F0"/>
    <w:rsid w:val="004E6B00"/>
    <w:rsid w:val="004E6F43"/>
    <w:rsid w:val="004F1F6A"/>
    <w:rsid w:val="004F6C73"/>
    <w:rsid w:val="0050068E"/>
    <w:rsid w:val="005012E6"/>
    <w:rsid w:val="00502701"/>
    <w:rsid w:val="00503255"/>
    <w:rsid w:val="00503FD0"/>
    <w:rsid w:val="00504BC9"/>
    <w:rsid w:val="00505954"/>
    <w:rsid w:val="00505FF2"/>
    <w:rsid w:val="005241E5"/>
    <w:rsid w:val="005265B7"/>
    <w:rsid w:val="00532C16"/>
    <w:rsid w:val="00532F0A"/>
    <w:rsid w:val="0053576F"/>
    <w:rsid w:val="0053587B"/>
    <w:rsid w:val="0053641B"/>
    <w:rsid w:val="005365CE"/>
    <w:rsid w:val="0054022A"/>
    <w:rsid w:val="00542D1E"/>
    <w:rsid w:val="0055075F"/>
    <w:rsid w:val="00551476"/>
    <w:rsid w:val="00553BE9"/>
    <w:rsid w:val="005560FC"/>
    <w:rsid w:val="005631A9"/>
    <w:rsid w:val="005665EC"/>
    <w:rsid w:val="0057165E"/>
    <w:rsid w:val="00576399"/>
    <w:rsid w:val="00582A2D"/>
    <w:rsid w:val="005836EF"/>
    <w:rsid w:val="005837E7"/>
    <w:rsid w:val="00585F3F"/>
    <w:rsid w:val="0059289E"/>
    <w:rsid w:val="0059770C"/>
    <w:rsid w:val="005A2BF5"/>
    <w:rsid w:val="005A2FA9"/>
    <w:rsid w:val="005A583B"/>
    <w:rsid w:val="005B0F84"/>
    <w:rsid w:val="005B418A"/>
    <w:rsid w:val="005B7FBA"/>
    <w:rsid w:val="005C0779"/>
    <w:rsid w:val="005C080D"/>
    <w:rsid w:val="005C16E5"/>
    <w:rsid w:val="005C1DB6"/>
    <w:rsid w:val="005C21A9"/>
    <w:rsid w:val="005C4289"/>
    <w:rsid w:val="005C4DE7"/>
    <w:rsid w:val="005D3D3A"/>
    <w:rsid w:val="005D5621"/>
    <w:rsid w:val="005D629C"/>
    <w:rsid w:val="005E0054"/>
    <w:rsid w:val="005E4B63"/>
    <w:rsid w:val="005E5845"/>
    <w:rsid w:val="005E5AE0"/>
    <w:rsid w:val="005E6173"/>
    <w:rsid w:val="005E6749"/>
    <w:rsid w:val="005E6FA1"/>
    <w:rsid w:val="005F0C4C"/>
    <w:rsid w:val="005F350E"/>
    <w:rsid w:val="005F71A1"/>
    <w:rsid w:val="00603235"/>
    <w:rsid w:val="00604B0A"/>
    <w:rsid w:val="00605A98"/>
    <w:rsid w:val="00606024"/>
    <w:rsid w:val="00607EFB"/>
    <w:rsid w:val="00610499"/>
    <w:rsid w:val="00612DE2"/>
    <w:rsid w:val="0061420D"/>
    <w:rsid w:val="006144AD"/>
    <w:rsid w:val="0061661C"/>
    <w:rsid w:val="006208BD"/>
    <w:rsid w:val="00620CD9"/>
    <w:rsid w:val="006222DE"/>
    <w:rsid w:val="00625413"/>
    <w:rsid w:val="00626946"/>
    <w:rsid w:val="0063087C"/>
    <w:rsid w:val="006310AD"/>
    <w:rsid w:val="00631EFF"/>
    <w:rsid w:val="00632D24"/>
    <w:rsid w:val="00635093"/>
    <w:rsid w:val="00636815"/>
    <w:rsid w:val="00637D1D"/>
    <w:rsid w:val="006404DF"/>
    <w:rsid w:val="00641C2F"/>
    <w:rsid w:val="00642932"/>
    <w:rsid w:val="0064308B"/>
    <w:rsid w:val="006443CE"/>
    <w:rsid w:val="00644732"/>
    <w:rsid w:val="006467E8"/>
    <w:rsid w:val="0065380D"/>
    <w:rsid w:val="0065418C"/>
    <w:rsid w:val="00654372"/>
    <w:rsid w:val="00654F37"/>
    <w:rsid w:val="0065579A"/>
    <w:rsid w:val="00660808"/>
    <w:rsid w:val="00661000"/>
    <w:rsid w:val="006648F9"/>
    <w:rsid w:val="00674242"/>
    <w:rsid w:val="00676BDE"/>
    <w:rsid w:val="00680661"/>
    <w:rsid w:val="0068107D"/>
    <w:rsid w:val="006811F2"/>
    <w:rsid w:val="00684D92"/>
    <w:rsid w:val="00685646"/>
    <w:rsid w:val="006870F3"/>
    <w:rsid w:val="00690E4A"/>
    <w:rsid w:val="00691EB4"/>
    <w:rsid w:val="00694783"/>
    <w:rsid w:val="006963FE"/>
    <w:rsid w:val="00697410"/>
    <w:rsid w:val="006A2B79"/>
    <w:rsid w:val="006A3E8B"/>
    <w:rsid w:val="006A645F"/>
    <w:rsid w:val="006B3CF6"/>
    <w:rsid w:val="006B69DE"/>
    <w:rsid w:val="006C4E9B"/>
    <w:rsid w:val="006C6AC5"/>
    <w:rsid w:val="006D2785"/>
    <w:rsid w:val="006D2C16"/>
    <w:rsid w:val="006D3237"/>
    <w:rsid w:val="006D3FAB"/>
    <w:rsid w:val="006D4C4D"/>
    <w:rsid w:val="006D7009"/>
    <w:rsid w:val="006E12CE"/>
    <w:rsid w:val="006E1D85"/>
    <w:rsid w:val="006E571D"/>
    <w:rsid w:val="006E5BAB"/>
    <w:rsid w:val="006E68E2"/>
    <w:rsid w:val="006E6907"/>
    <w:rsid w:val="006E7016"/>
    <w:rsid w:val="006F2B3A"/>
    <w:rsid w:val="006F4753"/>
    <w:rsid w:val="006F5855"/>
    <w:rsid w:val="006F5B81"/>
    <w:rsid w:val="006F6E40"/>
    <w:rsid w:val="00703212"/>
    <w:rsid w:val="007049C7"/>
    <w:rsid w:val="00707127"/>
    <w:rsid w:val="007071AF"/>
    <w:rsid w:val="0071037B"/>
    <w:rsid w:val="00713AB2"/>
    <w:rsid w:val="00714305"/>
    <w:rsid w:val="007154E2"/>
    <w:rsid w:val="00717F49"/>
    <w:rsid w:val="00731A48"/>
    <w:rsid w:val="007346F2"/>
    <w:rsid w:val="00735152"/>
    <w:rsid w:val="007369EE"/>
    <w:rsid w:val="00737B21"/>
    <w:rsid w:val="007402C8"/>
    <w:rsid w:val="00743759"/>
    <w:rsid w:val="0074473A"/>
    <w:rsid w:val="00751E82"/>
    <w:rsid w:val="0076550C"/>
    <w:rsid w:val="00766103"/>
    <w:rsid w:val="0077049B"/>
    <w:rsid w:val="0077228C"/>
    <w:rsid w:val="00773505"/>
    <w:rsid w:val="00773663"/>
    <w:rsid w:val="00773679"/>
    <w:rsid w:val="00780537"/>
    <w:rsid w:val="00780E4C"/>
    <w:rsid w:val="00780F3C"/>
    <w:rsid w:val="00784492"/>
    <w:rsid w:val="00785B62"/>
    <w:rsid w:val="00792CC8"/>
    <w:rsid w:val="007944B1"/>
    <w:rsid w:val="007953AF"/>
    <w:rsid w:val="0079672F"/>
    <w:rsid w:val="00797796"/>
    <w:rsid w:val="0079779A"/>
    <w:rsid w:val="007A26E3"/>
    <w:rsid w:val="007A4098"/>
    <w:rsid w:val="007A72AE"/>
    <w:rsid w:val="007B6CF1"/>
    <w:rsid w:val="007C390D"/>
    <w:rsid w:val="007C5B0D"/>
    <w:rsid w:val="007C5D11"/>
    <w:rsid w:val="007C77FC"/>
    <w:rsid w:val="007C7AAF"/>
    <w:rsid w:val="007D05AC"/>
    <w:rsid w:val="007D0B69"/>
    <w:rsid w:val="007D11D0"/>
    <w:rsid w:val="007D35A4"/>
    <w:rsid w:val="007D35D1"/>
    <w:rsid w:val="007D3FDC"/>
    <w:rsid w:val="007E1CEE"/>
    <w:rsid w:val="007E7A02"/>
    <w:rsid w:val="007F17D4"/>
    <w:rsid w:val="007F54DB"/>
    <w:rsid w:val="007F6701"/>
    <w:rsid w:val="00802EC4"/>
    <w:rsid w:val="00803C80"/>
    <w:rsid w:val="008044DE"/>
    <w:rsid w:val="00804F4B"/>
    <w:rsid w:val="00805239"/>
    <w:rsid w:val="0080608D"/>
    <w:rsid w:val="0081084E"/>
    <w:rsid w:val="00811177"/>
    <w:rsid w:val="00814236"/>
    <w:rsid w:val="00814E13"/>
    <w:rsid w:val="00815C0E"/>
    <w:rsid w:val="008170BE"/>
    <w:rsid w:val="008216C6"/>
    <w:rsid w:val="00821AB8"/>
    <w:rsid w:val="00823A1F"/>
    <w:rsid w:val="00826B27"/>
    <w:rsid w:val="00827396"/>
    <w:rsid w:val="00827BB1"/>
    <w:rsid w:val="00830C71"/>
    <w:rsid w:val="00832079"/>
    <w:rsid w:val="0083437C"/>
    <w:rsid w:val="008349BD"/>
    <w:rsid w:val="00842090"/>
    <w:rsid w:val="00842F16"/>
    <w:rsid w:val="008456F7"/>
    <w:rsid w:val="00846FF1"/>
    <w:rsid w:val="00851E70"/>
    <w:rsid w:val="00851EE9"/>
    <w:rsid w:val="00852241"/>
    <w:rsid w:val="00852EAD"/>
    <w:rsid w:val="00853B72"/>
    <w:rsid w:val="00860AA8"/>
    <w:rsid w:val="00866AE2"/>
    <w:rsid w:val="00870878"/>
    <w:rsid w:val="00870DF5"/>
    <w:rsid w:val="00872895"/>
    <w:rsid w:val="00873B5B"/>
    <w:rsid w:val="00874456"/>
    <w:rsid w:val="008748F0"/>
    <w:rsid w:val="00874AE6"/>
    <w:rsid w:val="00875578"/>
    <w:rsid w:val="0088007A"/>
    <w:rsid w:val="008802B5"/>
    <w:rsid w:val="008810E1"/>
    <w:rsid w:val="00881998"/>
    <w:rsid w:val="0089025D"/>
    <w:rsid w:val="008914B9"/>
    <w:rsid w:val="008918B9"/>
    <w:rsid w:val="00894667"/>
    <w:rsid w:val="00897017"/>
    <w:rsid w:val="00897378"/>
    <w:rsid w:val="008A1861"/>
    <w:rsid w:val="008A2CC4"/>
    <w:rsid w:val="008A484F"/>
    <w:rsid w:val="008A5820"/>
    <w:rsid w:val="008B27BA"/>
    <w:rsid w:val="008B3CD7"/>
    <w:rsid w:val="008B5CAF"/>
    <w:rsid w:val="008C243A"/>
    <w:rsid w:val="008C271A"/>
    <w:rsid w:val="008C5A37"/>
    <w:rsid w:val="008D2862"/>
    <w:rsid w:val="008D4BDF"/>
    <w:rsid w:val="008D53D0"/>
    <w:rsid w:val="008E0050"/>
    <w:rsid w:val="008E357E"/>
    <w:rsid w:val="008E3A31"/>
    <w:rsid w:val="008E3D32"/>
    <w:rsid w:val="008E5ECF"/>
    <w:rsid w:val="008E6DA4"/>
    <w:rsid w:val="008F0D45"/>
    <w:rsid w:val="008F31CF"/>
    <w:rsid w:val="008F6DE9"/>
    <w:rsid w:val="008F7E0E"/>
    <w:rsid w:val="00906013"/>
    <w:rsid w:val="009067AB"/>
    <w:rsid w:val="009074BD"/>
    <w:rsid w:val="00907684"/>
    <w:rsid w:val="009171B6"/>
    <w:rsid w:val="0092134E"/>
    <w:rsid w:val="00925345"/>
    <w:rsid w:val="0092754E"/>
    <w:rsid w:val="00927D4E"/>
    <w:rsid w:val="00933987"/>
    <w:rsid w:val="00935FFB"/>
    <w:rsid w:val="00940098"/>
    <w:rsid w:val="00941AB7"/>
    <w:rsid w:val="00944039"/>
    <w:rsid w:val="00952641"/>
    <w:rsid w:val="0095504E"/>
    <w:rsid w:val="00956CDE"/>
    <w:rsid w:val="00956D1A"/>
    <w:rsid w:val="0096075D"/>
    <w:rsid w:val="00961DAF"/>
    <w:rsid w:val="009637D6"/>
    <w:rsid w:val="00965428"/>
    <w:rsid w:val="00965529"/>
    <w:rsid w:val="00966A8E"/>
    <w:rsid w:val="009703CF"/>
    <w:rsid w:val="00971409"/>
    <w:rsid w:val="00972240"/>
    <w:rsid w:val="00976533"/>
    <w:rsid w:val="00977F67"/>
    <w:rsid w:val="00980348"/>
    <w:rsid w:val="0098379F"/>
    <w:rsid w:val="00992EF9"/>
    <w:rsid w:val="00994CE6"/>
    <w:rsid w:val="009B5C05"/>
    <w:rsid w:val="009C27D9"/>
    <w:rsid w:val="009C5601"/>
    <w:rsid w:val="009C6AB2"/>
    <w:rsid w:val="009C7F9D"/>
    <w:rsid w:val="009D2902"/>
    <w:rsid w:val="009D3574"/>
    <w:rsid w:val="009E0AEB"/>
    <w:rsid w:val="009E0FF8"/>
    <w:rsid w:val="009E1D88"/>
    <w:rsid w:val="009E5F70"/>
    <w:rsid w:val="009E6CDC"/>
    <w:rsid w:val="009E7339"/>
    <w:rsid w:val="009F114E"/>
    <w:rsid w:val="009F2080"/>
    <w:rsid w:val="009F5988"/>
    <w:rsid w:val="009F5B6B"/>
    <w:rsid w:val="009F5C26"/>
    <w:rsid w:val="00A02C33"/>
    <w:rsid w:val="00A053CD"/>
    <w:rsid w:val="00A05A8E"/>
    <w:rsid w:val="00A07836"/>
    <w:rsid w:val="00A1171C"/>
    <w:rsid w:val="00A1190F"/>
    <w:rsid w:val="00A119FD"/>
    <w:rsid w:val="00A13E31"/>
    <w:rsid w:val="00A1490F"/>
    <w:rsid w:val="00A1691E"/>
    <w:rsid w:val="00A2178E"/>
    <w:rsid w:val="00A21A7B"/>
    <w:rsid w:val="00A25BF6"/>
    <w:rsid w:val="00A32357"/>
    <w:rsid w:val="00A33ACE"/>
    <w:rsid w:val="00A34C47"/>
    <w:rsid w:val="00A3600C"/>
    <w:rsid w:val="00A3700E"/>
    <w:rsid w:val="00A40E24"/>
    <w:rsid w:val="00A4125D"/>
    <w:rsid w:val="00A416C1"/>
    <w:rsid w:val="00A43B03"/>
    <w:rsid w:val="00A5052A"/>
    <w:rsid w:val="00A50754"/>
    <w:rsid w:val="00A53D31"/>
    <w:rsid w:val="00A55019"/>
    <w:rsid w:val="00A55424"/>
    <w:rsid w:val="00A55BC0"/>
    <w:rsid w:val="00A55C2B"/>
    <w:rsid w:val="00A56704"/>
    <w:rsid w:val="00A57F73"/>
    <w:rsid w:val="00A61602"/>
    <w:rsid w:val="00A6681E"/>
    <w:rsid w:val="00A702F2"/>
    <w:rsid w:val="00A7514E"/>
    <w:rsid w:val="00A75723"/>
    <w:rsid w:val="00A774A3"/>
    <w:rsid w:val="00A77C1A"/>
    <w:rsid w:val="00A80307"/>
    <w:rsid w:val="00A83670"/>
    <w:rsid w:val="00A83685"/>
    <w:rsid w:val="00A843DF"/>
    <w:rsid w:val="00A85EFA"/>
    <w:rsid w:val="00A87B16"/>
    <w:rsid w:val="00A87FB7"/>
    <w:rsid w:val="00A97327"/>
    <w:rsid w:val="00A97FF8"/>
    <w:rsid w:val="00AA2662"/>
    <w:rsid w:val="00AA6CF7"/>
    <w:rsid w:val="00AA72C1"/>
    <w:rsid w:val="00AB19DE"/>
    <w:rsid w:val="00AB2E48"/>
    <w:rsid w:val="00AB3C47"/>
    <w:rsid w:val="00AB4EEE"/>
    <w:rsid w:val="00AC17F3"/>
    <w:rsid w:val="00AC1F9E"/>
    <w:rsid w:val="00AC2F6D"/>
    <w:rsid w:val="00AC6243"/>
    <w:rsid w:val="00AC647B"/>
    <w:rsid w:val="00AD34F5"/>
    <w:rsid w:val="00AD5AF7"/>
    <w:rsid w:val="00AE06C7"/>
    <w:rsid w:val="00AE16DC"/>
    <w:rsid w:val="00AE1946"/>
    <w:rsid w:val="00AE391E"/>
    <w:rsid w:val="00AE4A47"/>
    <w:rsid w:val="00AE7527"/>
    <w:rsid w:val="00AF0AF8"/>
    <w:rsid w:val="00AF4293"/>
    <w:rsid w:val="00AF7426"/>
    <w:rsid w:val="00B03A9F"/>
    <w:rsid w:val="00B03C17"/>
    <w:rsid w:val="00B12237"/>
    <w:rsid w:val="00B13EBC"/>
    <w:rsid w:val="00B14844"/>
    <w:rsid w:val="00B21971"/>
    <w:rsid w:val="00B222F7"/>
    <w:rsid w:val="00B25CB9"/>
    <w:rsid w:val="00B26FD2"/>
    <w:rsid w:val="00B302BD"/>
    <w:rsid w:val="00B3245E"/>
    <w:rsid w:val="00B32A3C"/>
    <w:rsid w:val="00B352E2"/>
    <w:rsid w:val="00B35F9E"/>
    <w:rsid w:val="00B35FBB"/>
    <w:rsid w:val="00B44BF6"/>
    <w:rsid w:val="00B4547B"/>
    <w:rsid w:val="00B46431"/>
    <w:rsid w:val="00B46995"/>
    <w:rsid w:val="00B501DD"/>
    <w:rsid w:val="00B516CE"/>
    <w:rsid w:val="00B53232"/>
    <w:rsid w:val="00B56F39"/>
    <w:rsid w:val="00B65DA5"/>
    <w:rsid w:val="00B66CC8"/>
    <w:rsid w:val="00B7172F"/>
    <w:rsid w:val="00B727C2"/>
    <w:rsid w:val="00B73E2A"/>
    <w:rsid w:val="00B7447F"/>
    <w:rsid w:val="00B80536"/>
    <w:rsid w:val="00B8463C"/>
    <w:rsid w:val="00B8553B"/>
    <w:rsid w:val="00B963F3"/>
    <w:rsid w:val="00BA02ED"/>
    <w:rsid w:val="00BA27EE"/>
    <w:rsid w:val="00BA3A8A"/>
    <w:rsid w:val="00BA5D50"/>
    <w:rsid w:val="00BB010A"/>
    <w:rsid w:val="00BB6AB2"/>
    <w:rsid w:val="00BC0911"/>
    <w:rsid w:val="00BC2189"/>
    <w:rsid w:val="00BC2A77"/>
    <w:rsid w:val="00BD06C8"/>
    <w:rsid w:val="00BD12E8"/>
    <w:rsid w:val="00BD3960"/>
    <w:rsid w:val="00BD7D69"/>
    <w:rsid w:val="00BE22D2"/>
    <w:rsid w:val="00BF1657"/>
    <w:rsid w:val="00BF47FA"/>
    <w:rsid w:val="00BF581B"/>
    <w:rsid w:val="00BF7680"/>
    <w:rsid w:val="00BF7B44"/>
    <w:rsid w:val="00C02AD9"/>
    <w:rsid w:val="00C04630"/>
    <w:rsid w:val="00C0511F"/>
    <w:rsid w:val="00C055EB"/>
    <w:rsid w:val="00C056B9"/>
    <w:rsid w:val="00C05E4C"/>
    <w:rsid w:val="00C06E70"/>
    <w:rsid w:val="00C074B9"/>
    <w:rsid w:val="00C07559"/>
    <w:rsid w:val="00C11AA7"/>
    <w:rsid w:val="00C16753"/>
    <w:rsid w:val="00C170D0"/>
    <w:rsid w:val="00C21732"/>
    <w:rsid w:val="00C265D2"/>
    <w:rsid w:val="00C31C66"/>
    <w:rsid w:val="00C42208"/>
    <w:rsid w:val="00C4301A"/>
    <w:rsid w:val="00C4379E"/>
    <w:rsid w:val="00C47DF0"/>
    <w:rsid w:val="00C5231F"/>
    <w:rsid w:val="00C5235E"/>
    <w:rsid w:val="00C53522"/>
    <w:rsid w:val="00C55005"/>
    <w:rsid w:val="00C55DE2"/>
    <w:rsid w:val="00C60AF4"/>
    <w:rsid w:val="00C61C2E"/>
    <w:rsid w:val="00C620BE"/>
    <w:rsid w:val="00C65290"/>
    <w:rsid w:val="00C66848"/>
    <w:rsid w:val="00C67090"/>
    <w:rsid w:val="00C827F6"/>
    <w:rsid w:val="00C851FE"/>
    <w:rsid w:val="00C8543A"/>
    <w:rsid w:val="00C85584"/>
    <w:rsid w:val="00C85629"/>
    <w:rsid w:val="00C94AF2"/>
    <w:rsid w:val="00C97212"/>
    <w:rsid w:val="00C97572"/>
    <w:rsid w:val="00C978E4"/>
    <w:rsid w:val="00CA0C69"/>
    <w:rsid w:val="00CA4CCC"/>
    <w:rsid w:val="00CA550F"/>
    <w:rsid w:val="00CA59E1"/>
    <w:rsid w:val="00CA5B93"/>
    <w:rsid w:val="00CA7105"/>
    <w:rsid w:val="00CB1899"/>
    <w:rsid w:val="00CB4F2E"/>
    <w:rsid w:val="00CB66C0"/>
    <w:rsid w:val="00CC100C"/>
    <w:rsid w:val="00CC25B4"/>
    <w:rsid w:val="00CC5D68"/>
    <w:rsid w:val="00CC757E"/>
    <w:rsid w:val="00CD2703"/>
    <w:rsid w:val="00CD285E"/>
    <w:rsid w:val="00CD412D"/>
    <w:rsid w:val="00CD51C1"/>
    <w:rsid w:val="00CD73A4"/>
    <w:rsid w:val="00CE073B"/>
    <w:rsid w:val="00CE3F1F"/>
    <w:rsid w:val="00CF1862"/>
    <w:rsid w:val="00CF1A75"/>
    <w:rsid w:val="00CF33A2"/>
    <w:rsid w:val="00CF445D"/>
    <w:rsid w:val="00CF7552"/>
    <w:rsid w:val="00CF7C0E"/>
    <w:rsid w:val="00CF7FF0"/>
    <w:rsid w:val="00D05556"/>
    <w:rsid w:val="00D10A4D"/>
    <w:rsid w:val="00D1216F"/>
    <w:rsid w:val="00D13964"/>
    <w:rsid w:val="00D15225"/>
    <w:rsid w:val="00D2309E"/>
    <w:rsid w:val="00D2336F"/>
    <w:rsid w:val="00D23793"/>
    <w:rsid w:val="00D24476"/>
    <w:rsid w:val="00D24A3D"/>
    <w:rsid w:val="00D24E1B"/>
    <w:rsid w:val="00D25340"/>
    <w:rsid w:val="00D27CCD"/>
    <w:rsid w:val="00D27D0A"/>
    <w:rsid w:val="00D33D8D"/>
    <w:rsid w:val="00D34229"/>
    <w:rsid w:val="00D406D8"/>
    <w:rsid w:val="00D40C6F"/>
    <w:rsid w:val="00D44596"/>
    <w:rsid w:val="00D453ED"/>
    <w:rsid w:val="00D46E7B"/>
    <w:rsid w:val="00D50394"/>
    <w:rsid w:val="00D50401"/>
    <w:rsid w:val="00D51DA9"/>
    <w:rsid w:val="00D5218E"/>
    <w:rsid w:val="00D534C8"/>
    <w:rsid w:val="00D54A9E"/>
    <w:rsid w:val="00D63B5A"/>
    <w:rsid w:val="00D65240"/>
    <w:rsid w:val="00D67625"/>
    <w:rsid w:val="00D67C7B"/>
    <w:rsid w:val="00D704D2"/>
    <w:rsid w:val="00D71CCB"/>
    <w:rsid w:val="00D7400E"/>
    <w:rsid w:val="00D76C35"/>
    <w:rsid w:val="00D83B82"/>
    <w:rsid w:val="00D83CA1"/>
    <w:rsid w:val="00D86C97"/>
    <w:rsid w:val="00D91375"/>
    <w:rsid w:val="00D920AC"/>
    <w:rsid w:val="00D974AD"/>
    <w:rsid w:val="00DA38B7"/>
    <w:rsid w:val="00DA502E"/>
    <w:rsid w:val="00DA6BB3"/>
    <w:rsid w:val="00DA6D28"/>
    <w:rsid w:val="00DA7C45"/>
    <w:rsid w:val="00DA7DB5"/>
    <w:rsid w:val="00DB21C5"/>
    <w:rsid w:val="00DB26B6"/>
    <w:rsid w:val="00DB40D0"/>
    <w:rsid w:val="00DC0C6B"/>
    <w:rsid w:val="00DC1321"/>
    <w:rsid w:val="00DC2E46"/>
    <w:rsid w:val="00DC505F"/>
    <w:rsid w:val="00DC58A9"/>
    <w:rsid w:val="00DC5B94"/>
    <w:rsid w:val="00DC6707"/>
    <w:rsid w:val="00DC6E81"/>
    <w:rsid w:val="00DC7E1B"/>
    <w:rsid w:val="00DC7F3F"/>
    <w:rsid w:val="00DD039B"/>
    <w:rsid w:val="00DD0DBC"/>
    <w:rsid w:val="00DD1106"/>
    <w:rsid w:val="00DD44F6"/>
    <w:rsid w:val="00DD490C"/>
    <w:rsid w:val="00DD6168"/>
    <w:rsid w:val="00DE0600"/>
    <w:rsid w:val="00DE0AF1"/>
    <w:rsid w:val="00DE3AC8"/>
    <w:rsid w:val="00DE3E86"/>
    <w:rsid w:val="00DE4549"/>
    <w:rsid w:val="00DE5759"/>
    <w:rsid w:val="00DF2074"/>
    <w:rsid w:val="00DF26E7"/>
    <w:rsid w:val="00DF4A0C"/>
    <w:rsid w:val="00DF5765"/>
    <w:rsid w:val="00DF6B92"/>
    <w:rsid w:val="00E06F17"/>
    <w:rsid w:val="00E1113D"/>
    <w:rsid w:val="00E1220F"/>
    <w:rsid w:val="00E132EC"/>
    <w:rsid w:val="00E14120"/>
    <w:rsid w:val="00E1419B"/>
    <w:rsid w:val="00E145BF"/>
    <w:rsid w:val="00E168C4"/>
    <w:rsid w:val="00E20B89"/>
    <w:rsid w:val="00E214D0"/>
    <w:rsid w:val="00E23868"/>
    <w:rsid w:val="00E31EEE"/>
    <w:rsid w:val="00E3224C"/>
    <w:rsid w:val="00E334EF"/>
    <w:rsid w:val="00E34112"/>
    <w:rsid w:val="00E35283"/>
    <w:rsid w:val="00E368E0"/>
    <w:rsid w:val="00E36FFF"/>
    <w:rsid w:val="00E37DEF"/>
    <w:rsid w:val="00E41D68"/>
    <w:rsid w:val="00E41DB6"/>
    <w:rsid w:val="00E4311C"/>
    <w:rsid w:val="00E46FA4"/>
    <w:rsid w:val="00E511A2"/>
    <w:rsid w:val="00E5493A"/>
    <w:rsid w:val="00E604E1"/>
    <w:rsid w:val="00E61F38"/>
    <w:rsid w:val="00E64D9C"/>
    <w:rsid w:val="00E66246"/>
    <w:rsid w:val="00E73C77"/>
    <w:rsid w:val="00E7430C"/>
    <w:rsid w:val="00E81114"/>
    <w:rsid w:val="00E81A06"/>
    <w:rsid w:val="00E81D4E"/>
    <w:rsid w:val="00E826BD"/>
    <w:rsid w:val="00E844AC"/>
    <w:rsid w:val="00E84AE5"/>
    <w:rsid w:val="00E854BF"/>
    <w:rsid w:val="00E864D9"/>
    <w:rsid w:val="00E874CC"/>
    <w:rsid w:val="00E93AFE"/>
    <w:rsid w:val="00E9429E"/>
    <w:rsid w:val="00E94FBF"/>
    <w:rsid w:val="00E9543E"/>
    <w:rsid w:val="00E955B0"/>
    <w:rsid w:val="00E97B86"/>
    <w:rsid w:val="00EA0B04"/>
    <w:rsid w:val="00EA237E"/>
    <w:rsid w:val="00EA4792"/>
    <w:rsid w:val="00EA5AA9"/>
    <w:rsid w:val="00EA6727"/>
    <w:rsid w:val="00EA77A0"/>
    <w:rsid w:val="00EB6EF2"/>
    <w:rsid w:val="00EC67AC"/>
    <w:rsid w:val="00EC6A1E"/>
    <w:rsid w:val="00EC777E"/>
    <w:rsid w:val="00ED04F1"/>
    <w:rsid w:val="00ED0E1A"/>
    <w:rsid w:val="00EE1877"/>
    <w:rsid w:val="00EE3187"/>
    <w:rsid w:val="00EE3CD7"/>
    <w:rsid w:val="00EE5BBF"/>
    <w:rsid w:val="00EE66C0"/>
    <w:rsid w:val="00EE6D1C"/>
    <w:rsid w:val="00EE6FEF"/>
    <w:rsid w:val="00EF083D"/>
    <w:rsid w:val="00EF11BE"/>
    <w:rsid w:val="00EF147C"/>
    <w:rsid w:val="00EF20FE"/>
    <w:rsid w:val="00EF2133"/>
    <w:rsid w:val="00EF36B9"/>
    <w:rsid w:val="00EF47CC"/>
    <w:rsid w:val="00EF535E"/>
    <w:rsid w:val="00EF6941"/>
    <w:rsid w:val="00EF6CAD"/>
    <w:rsid w:val="00F03A3F"/>
    <w:rsid w:val="00F05C59"/>
    <w:rsid w:val="00F06269"/>
    <w:rsid w:val="00F10031"/>
    <w:rsid w:val="00F1251F"/>
    <w:rsid w:val="00F12CA4"/>
    <w:rsid w:val="00F131D2"/>
    <w:rsid w:val="00F139BD"/>
    <w:rsid w:val="00F20792"/>
    <w:rsid w:val="00F208F0"/>
    <w:rsid w:val="00F21292"/>
    <w:rsid w:val="00F259D0"/>
    <w:rsid w:val="00F343A9"/>
    <w:rsid w:val="00F34924"/>
    <w:rsid w:val="00F405A2"/>
    <w:rsid w:val="00F42D51"/>
    <w:rsid w:val="00F43A9D"/>
    <w:rsid w:val="00F45107"/>
    <w:rsid w:val="00F45E41"/>
    <w:rsid w:val="00F51944"/>
    <w:rsid w:val="00F51E6C"/>
    <w:rsid w:val="00F60A85"/>
    <w:rsid w:val="00F6726C"/>
    <w:rsid w:val="00F7058B"/>
    <w:rsid w:val="00F75AB2"/>
    <w:rsid w:val="00F8281F"/>
    <w:rsid w:val="00F84777"/>
    <w:rsid w:val="00F86D37"/>
    <w:rsid w:val="00F87D56"/>
    <w:rsid w:val="00F90FD5"/>
    <w:rsid w:val="00F92C34"/>
    <w:rsid w:val="00F94066"/>
    <w:rsid w:val="00F95327"/>
    <w:rsid w:val="00F97E73"/>
    <w:rsid w:val="00FA0926"/>
    <w:rsid w:val="00FA2963"/>
    <w:rsid w:val="00FA3236"/>
    <w:rsid w:val="00FA3998"/>
    <w:rsid w:val="00FA413C"/>
    <w:rsid w:val="00FB03C4"/>
    <w:rsid w:val="00FB0623"/>
    <w:rsid w:val="00FB2D6E"/>
    <w:rsid w:val="00FB3397"/>
    <w:rsid w:val="00FB648A"/>
    <w:rsid w:val="00FC3CA1"/>
    <w:rsid w:val="00FC5F25"/>
    <w:rsid w:val="00FC7F54"/>
    <w:rsid w:val="00FD01FD"/>
    <w:rsid w:val="00FD3A7D"/>
    <w:rsid w:val="00FD62CA"/>
    <w:rsid w:val="00FD6DCD"/>
    <w:rsid w:val="00FD724A"/>
    <w:rsid w:val="00FE3F95"/>
    <w:rsid w:val="00FE4D95"/>
    <w:rsid w:val="00FE521D"/>
    <w:rsid w:val="00FE6D92"/>
    <w:rsid w:val="00FF1169"/>
    <w:rsid w:val="00FF1972"/>
    <w:rsid w:val="00FF46FE"/>
    <w:rsid w:val="00FF5B5E"/>
    <w:rsid w:val="3F4EA867"/>
    <w:rsid w:val="58C28D3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C74E6"/>
  <w15:docId w15:val="{6E5A8C50-D34E-4CD3-8D5C-854CF6359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90F"/>
  </w:style>
  <w:style w:type="paragraph" w:styleId="Ttulo1">
    <w:name w:val="heading 1"/>
    <w:basedOn w:val="Normal"/>
    <w:next w:val="Normal"/>
    <w:link w:val="Ttulo1Car"/>
    <w:uiPriority w:val="9"/>
    <w:qFormat/>
    <w:rsid w:val="00CF1862"/>
    <w:pPr>
      <w:keepNext/>
      <w:keepLines/>
      <w:spacing w:before="480" w:after="0"/>
      <w:outlineLvl w:val="0"/>
    </w:pPr>
    <w:rPr>
      <w:rFonts w:ascii="gobCL" w:eastAsiaTheme="majorEastAsia" w:hAnsi="gobCL" w:cstheme="majorBidi"/>
      <w:b/>
      <w:bCs/>
      <w:color w:val="0070C0"/>
      <w:sz w:val="24"/>
      <w:szCs w:val="28"/>
    </w:rPr>
  </w:style>
  <w:style w:type="paragraph" w:styleId="Ttulo2">
    <w:name w:val="heading 2"/>
    <w:basedOn w:val="Normal"/>
    <w:next w:val="Normal"/>
    <w:link w:val="Ttulo2Car"/>
    <w:uiPriority w:val="9"/>
    <w:unhideWhenUsed/>
    <w:qFormat/>
    <w:rsid w:val="00B12237"/>
    <w:pPr>
      <w:keepNext/>
      <w:keepLines/>
      <w:numPr>
        <w:ilvl w:val="1"/>
        <w:numId w:val="1"/>
      </w:numPr>
      <w:spacing w:before="200" w:after="0"/>
      <w:outlineLvl w:val="1"/>
    </w:pPr>
    <w:rPr>
      <w:rFonts w:ascii="gobCL" w:eastAsiaTheme="majorEastAsia" w:hAnsi="gobCL" w:cstheme="majorBidi"/>
      <w:b/>
      <w:bCs/>
      <w:color w:val="0070C0"/>
      <w:sz w:val="20"/>
      <w:szCs w:val="26"/>
    </w:rPr>
  </w:style>
  <w:style w:type="paragraph" w:styleId="Ttulo3">
    <w:name w:val="heading 3"/>
    <w:basedOn w:val="Normal"/>
    <w:next w:val="Normal"/>
    <w:link w:val="Ttulo3Car"/>
    <w:uiPriority w:val="9"/>
    <w:unhideWhenUsed/>
    <w:qFormat/>
    <w:rsid w:val="0079672F"/>
    <w:pPr>
      <w:keepNext/>
      <w:keepLines/>
      <w:numPr>
        <w:ilvl w:val="2"/>
        <w:numId w:val="1"/>
      </w:numPr>
      <w:spacing w:before="200" w:after="0"/>
      <w:outlineLvl w:val="2"/>
    </w:pPr>
    <w:rPr>
      <w:rFonts w:ascii="gobCL" w:eastAsiaTheme="majorEastAsia" w:hAnsi="gobCL" w:cstheme="majorBidi"/>
      <w:b/>
      <w:bCs/>
      <w:color w:val="0070C0"/>
    </w:rPr>
  </w:style>
  <w:style w:type="paragraph" w:styleId="Ttulo4">
    <w:name w:val="heading 4"/>
    <w:basedOn w:val="Normal"/>
    <w:next w:val="Normal"/>
    <w:link w:val="Ttulo4Car"/>
    <w:uiPriority w:val="9"/>
    <w:semiHidden/>
    <w:unhideWhenUsed/>
    <w:qFormat/>
    <w:rsid w:val="00F21292"/>
    <w:pPr>
      <w:keepNext/>
      <w:keepLines/>
      <w:numPr>
        <w:ilvl w:val="3"/>
        <w:numId w:val="1"/>
      </w:numPr>
      <w:spacing w:before="200" w:after="0"/>
      <w:outlineLvl w:val="3"/>
    </w:pPr>
    <w:rPr>
      <w:rFonts w:asciiTheme="majorHAnsi" w:eastAsiaTheme="majorEastAsia" w:hAnsiTheme="majorHAnsi" w:cstheme="majorBidi"/>
      <w:b/>
      <w:bCs/>
      <w:i/>
      <w:iCs/>
      <w:color w:val="4A66AC" w:themeColor="accent1"/>
    </w:rPr>
  </w:style>
  <w:style w:type="paragraph" w:styleId="Ttulo5">
    <w:name w:val="heading 5"/>
    <w:basedOn w:val="Normal"/>
    <w:next w:val="Normal"/>
    <w:link w:val="Ttulo5Car"/>
    <w:uiPriority w:val="9"/>
    <w:semiHidden/>
    <w:unhideWhenUsed/>
    <w:qFormat/>
    <w:rsid w:val="00F21292"/>
    <w:pPr>
      <w:keepNext/>
      <w:keepLines/>
      <w:numPr>
        <w:ilvl w:val="4"/>
        <w:numId w:val="1"/>
      </w:numPr>
      <w:spacing w:before="200" w:after="0"/>
      <w:outlineLvl w:val="4"/>
    </w:pPr>
    <w:rPr>
      <w:rFonts w:asciiTheme="majorHAnsi" w:eastAsiaTheme="majorEastAsia" w:hAnsiTheme="majorHAnsi" w:cstheme="majorBidi"/>
      <w:color w:val="243255" w:themeColor="accent1" w:themeShade="7F"/>
    </w:rPr>
  </w:style>
  <w:style w:type="paragraph" w:styleId="Ttulo6">
    <w:name w:val="heading 6"/>
    <w:basedOn w:val="Normal"/>
    <w:next w:val="Normal"/>
    <w:link w:val="Ttulo6Car"/>
    <w:uiPriority w:val="9"/>
    <w:semiHidden/>
    <w:unhideWhenUsed/>
    <w:qFormat/>
    <w:rsid w:val="00F21292"/>
    <w:pPr>
      <w:keepNext/>
      <w:keepLines/>
      <w:numPr>
        <w:ilvl w:val="5"/>
        <w:numId w:val="1"/>
      </w:numPr>
      <w:spacing w:before="200" w:after="0"/>
      <w:outlineLvl w:val="5"/>
    </w:pPr>
    <w:rPr>
      <w:rFonts w:asciiTheme="majorHAnsi" w:eastAsiaTheme="majorEastAsia" w:hAnsiTheme="majorHAnsi" w:cstheme="majorBidi"/>
      <w:i/>
      <w:iCs/>
      <w:color w:val="243255" w:themeColor="accent1" w:themeShade="7F"/>
    </w:rPr>
  </w:style>
  <w:style w:type="paragraph" w:styleId="Ttulo7">
    <w:name w:val="heading 7"/>
    <w:basedOn w:val="Normal"/>
    <w:next w:val="Normal"/>
    <w:link w:val="Ttulo7Car"/>
    <w:uiPriority w:val="9"/>
    <w:semiHidden/>
    <w:unhideWhenUsed/>
    <w:qFormat/>
    <w:rsid w:val="00F2129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2129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F2129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D24A3D"/>
    <w:pPr>
      <w:ind w:left="720"/>
      <w:contextualSpacing/>
    </w:pPr>
  </w:style>
  <w:style w:type="character" w:styleId="Hipervnculo">
    <w:name w:val="Hyperlink"/>
    <w:uiPriority w:val="99"/>
    <w:rsid w:val="00037596"/>
    <w:rPr>
      <w:color w:val="0000FF"/>
      <w:u w:val="single"/>
    </w:rPr>
  </w:style>
  <w:style w:type="character" w:customStyle="1" w:styleId="TextocomentarioCar">
    <w:name w:val="Texto comentario Car"/>
    <w:link w:val="Textocomentario"/>
    <w:uiPriority w:val="99"/>
    <w:rsid w:val="00F90FD5"/>
    <w:rPr>
      <w:rFonts w:ascii="Arial" w:eastAsia="Times New Roman" w:hAnsi="Arial" w:cs="Times New Roman"/>
      <w:sz w:val="20"/>
      <w:szCs w:val="20"/>
      <w:lang w:val="es-ES" w:eastAsia="es-ES"/>
    </w:rPr>
  </w:style>
  <w:style w:type="paragraph" w:styleId="Textocomentario">
    <w:name w:val="annotation text"/>
    <w:basedOn w:val="Normal"/>
    <w:link w:val="TextocomentarioCar"/>
    <w:uiPriority w:val="99"/>
    <w:unhideWhenUsed/>
    <w:rsid w:val="00F90FD5"/>
    <w:pPr>
      <w:spacing w:before="120" w:after="120" w:line="240" w:lineRule="auto"/>
      <w:jc w:val="both"/>
    </w:pPr>
    <w:rPr>
      <w:rFonts w:ascii="Arial" w:eastAsia="Times New Roman" w:hAnsi="Arial" w:cs="Times New Roman"/>
      <w:sz w:val="20"/>
      <w:szCs w:val="20"/>
      <w:lang w:val="es-ES" w:eastAsia="es-ES"/>
    </w:rPr>
  </w:style>
  <w:style w:type="character" w:customStyle="1" w:styleId="TextocomentarioCar1">
    <w:name w:val="Texto comentario Car1"/>
    <w:basedOn w:val="Fuentedeprrafopredeter"/>
    <w:uiPriority w:val="99"/>
    <w:semiHidden/>
    <w:rsid w:val="00F90FD5"/>
    <w:rPr>
      <w:sz w:val="20"/>
      <w:szCs w:val="20"/>
    </w:rPr>
  </w:style>
  <w:style w:type="character" w:styleId="Refdecomentario">
    <w:name w:val="annotation reference"/>
    <w:uiPriority w:val="99"/>
    <w:unhideWhenUsed/>
    <w:rsid w:val="00F90FD5"/>
    <w:rPr>
      <w:sz w:val="16"/>
      <w:szCs w:val="16"/>
    </w:rPr>
  </w:style>
  <w:style w:type="paragraph" w:customStyle="1" w:styleId="xmsonormal">
    <w:name w:val="x_msonormal"/>
    <w:basedOn w:val="Normal"/>
    <w:rsid w:val="00F90FD5"/>
    <w:pPr>
      <w:spacing w:before="100" w:beforeAutospacing="1" w:after="100" w:afterAutospacing="1" w:line="240" w:lineRule="auto"/>
    </w:pPr>
    <w:rPr>
      <w:rFonts w:ascii="Times New Roman" w:eastAsia="Calibri" w:hAnsi="Times New Roman" w:cs="Times New Roman"/>
      <w:sz w:val="24"/>
      <w:szCs w:val="24"/>
      <w:lang w:eastAsia="es-CL"/>
    </w:rPr>
  </w:style>
  <w:style w:type="paragraph" w:styleId="Textodeglobo">
    <w:name w:val="Balloon Text"/>
    <w:basedOn w:val="Normal"/>
    <w:link w:val="TextodegloboCar"/>
    <w:uiPriority w:val="99"/>
    <w:semiHidden/>
    <w:unhideWhenUsed/>
    <w:rsid w:val="00F90FD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90FD5"/>
    <w:rPr>
      <w:rFonts w:ascii="Tahoma" w:hAnsi="Tahoma" w:cs="Tahoma"/>
      <w:sz w:val="16"/>
      <w:szCs w:val="16"/>
    </w:rPr>
  </w:style>
  <w:style w:type="table" w:styleId="Tablaconcuadrcula">
    <w:name w:val="Table Grid"/>
    <w:basedOn w:val="Tablanormal"/>
    <w:uiPriority w:val="59"/>
    <w:rsid w:val="00AC1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CF1862"/>
    <w:rPr>
      <w:rFonts w:ascii="gobCL" w:eastAsiaTheme="majorEastAsia" w:hAnsi="gobCL" w:cstheme="majorBidi"/>
      <w:b/>
      <w:bCs/>
      <w:color w:val="0070C0"/>
      <w:sz w:val="24"/>
      <w:szCs w:val="28"/>
    </w:rPr>
  </w:style>
  <w:style w:type="character" w:customStyle="1" w:styleId="Ttulo2Car">
    <w:name w:val="Título 2 Car"/>
    <w:basedOn w:val="Fuentedeprrafopredeter"/>
    <w:link w:val="Ttulo2"/>
    <w:uiPriority w:val="9"/>
    <w:rsid w:val="00B12237"/>
    <w:rPr>
      <w:rFonts w:ascii="gobCL" w:eastAsiaTheme="majorEastAsia" w:hAnsi="gobCL" w:cstheme="majorBidi"/>
      <w:b/>
      <w:bCs/>
      <w:color w:val="0070C0"/>
      <w:sz w:val="20"/>
      <w:szCs w:val="26"/>
    </w:rPr>
  </w:style>
  <w:style w:type="paragraph" w:styleId="TtuloTDC">
    <w:name w:val="TOC Heading"/>
    <w:basedOn w:val="Ttulo1"/>
    <w:next w:val="Normal"/>
    <w:uiPriority w:val="39"/>
    <w:unhideWhenUsed/>
    <w:qFormat/>
    <w:rsid w:val="00A3600C"/>
    <w:pPr>
      <w:outlineLvl w:val="9"/>
    </w:pPr>
    <w:rPr>
      <w:rFonts w:asciiTheme="majorHAnsi" w:hAnsiTheme="majorHAnsi"/>
      <w:color w:val="374C80" w:themeColor="accent1" w:themeShade="BF"/>
      <w:sz w:val="28"/>
      <w:lang w:eastAsia="es-CL"/>
    </w:rPr>
  </w:style>
  <w:style w:type="paragraph" w:styleId="TDC1">
    <w:name w:val="toc 1"/>
    <w:basedOn w:val="Normal"/>
    <w:next w:val="Normal"/>
    <w:autoRedefine/>
    <w:uiPriority w:val="39"/>
    <w:unhideWhenUsed/>
    <w:rsid w:val="00A3600C"/>
    <w:pPr>
      <w:spacing w:after="100"/>
    </w:pPr>
  </w:style>
  <w:style w:type="paragraph" w:styleId="TDC2">
    <w:name w:val="toc 2"/>
    <w:basedOn w:val="Normal"/>
    <w:next w:val="Normal"/>
    <w:autoRedefine/>
    <w:uiPriority w:val="39"/>
    <w:unhideWhenUsed/>
    <w:rsid w:val="00A3600C"/>
    <w:pPr>
      <w:spacing w:after="100"/>
      <w:ind w:left="220"/>
    </w:pPr>
  </w:style>
  <w:style w:type="paragraph" w:styleId="Encabezado">
    <w:name w:val="header"/>
    <w:basedOn w:val="Normal"/>
    <w:link w:val="EncabezadoCar"/>
    <w:uiPriority w:val="99"/>
    <w:unhideWhenUsed/>
    <w:rsid w:val="00A0783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07836"/>
  </w:style>
  <w:style w:type="paragraph" w:styleId="Piedepgina">
    <w:name w:val="footer"/>
    <w:basedOn w:val="Normal"/>
    <w:link w:val="PiedepginaCar"/>
    <w:uiPriority w:val="99"/>
    <w:unhideWhenUsed/>
    <w:rsid w:val="00A078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07836"/>
  </w:style>
  <w:style w:type="character" w:customStyle="1" w:styleId="Ttulo3Car">
    <w:name w:val="Título 3 Car"/>
    <w:basedOn w:val="Fuentedeprrafopredeter"/>
    <w:link w:val="Ttulo3"/>
    <w:uiPriority w:val="9"/>
    <w:rsid w:val="0079672F"/>
    <w:rPr>
      <w:rFonts w:ascii="gobCL" w:eastAsiaTheme="majorEastAsia" w:hAnsi="gobCL" w:cstheme="majorBidi"/>
      <w:b/>
      <w:bCs/>
      <w:color w:val="0070C0"/>
    </w:rPr>
  </w:style>
  <w:style w:type="paragraph" w:styleId="TDC3">
    <w:name w:val="toc 3"/>
    <w:basedOn w:val="Normal"/>
    <w:next w:val="Normal"/>
    <w:autoRedefine/>
    <w:uiPriority w:val="39"/>
    <w:unhideWhenUsed/>
    <w:rsid w:val="00D24E1B"/>
    <w:pPr>
      <w:spacing w:after="100"/>
      <w:ind w:left="440"/>
    </w:pPr>
  </w:style>
  <w:style w:type="character" w:customStyle="1" w:styleId="PrrafodelistaCar">
    <w:name w:val="Párrafo de lista Car"/>
    <w:link w:val="Prrafodelista"/>
    <w:uiPriority w:val="34"/>
    <w:locked/>
    <w:rsid w:val="00C11AA7"/>
  </w:style>
  <w:style w:type="paragraph" w:customStyle="1" w:styleId="Interior">
    <w:name w:val="Interior"/>
    <w:basedOn w:val="Textoindependiente"/>
    <w:autoRedefine/>
    <w:rsid w:val="00F86D37"/>
    <w:pPr>
      <w:spacing w:after="0" w:line="240" w:lineRule="auto"/>
      <w:jc w:val="center"/>
    </w:pPr>
    <w:rPr>
      <w:rFonts w:ascii="gobCL" w:eastAsia="Calibri" w:hAnsi="gobCL" w:cs="Arial"/>
      <w:b/>
      <w:color w:val="404040"/>
      <w:sz w:val="20"/>
      <w:szCs w:val="20"/>
      <w:lang w:val="es-MX" w:eastAsia="es-MX"/>
    </w:rPr>
  </w:style>
  <w:style w:type="paragraph" w:styleId="Textoindependiente">
    <w:name w:val="Body Text"/>
    <w:basedOn w:val="Normal"/>
    <w:link w:val="TextoindependienteCar"/>
    <w:uiPriority w:val="99"/>
    <w:semiHidden/>
    <w:unhideWhenUsed/>
    <w:rsid w:val="00C11AA7"/>
    <w:pPr>
      <w:spacing w:after="120"/>
    </w:pPr>
  </w:style>
  <w:style w:type="character" w:customStyle="1" w:styleId="TextoindependienteCar">
    <w:name w:val="Texto independiente Car"/>
    <w:basedOn w:val="Fuentedeprrafopredeter"/>
    <w:link w:val="Textoindependiente"/>
    <w:uiPriority w:val="99"/>
    <w:semiHidden/>
    <w:rsid w:val="00C11AA7"/>
  </w:style>
  <w:style w:type="character" w:customStyle="1" w:styleId="Sangra3detindependienteCar">
    <w:name w:val="Sangría 3 de t. independiente Car"/>
    <w:link w:val="Sangra3detindependiente"/>
    <w:uiPriority w:val="99"/>
    <w:rsid w:val="00A87B16"/>
    <w:rPr>
      <w:rFonts w:ascii="Arial" w:eastAsia="Times New Roman" w:hAnsi="Arial" w:cs="Times New Roman"/>
      <w:sz w:val="16"/>
      <w:szCs w:val="16"/>
      <w:lang w:val="es-ES" w:eastAsia="es-ES"/>
    </w:rPr>
  </w:style>
  <w:style w:type="paragraph" w:styleId="Sangra3detindependiente">
    <w:name w:val="Body Text Indent 3"/>
    <w:basedOn w:val="Normal"/>
    <w:link w:val="Sangra3detindependienteCar"/>
    <w:uiPriority w:val="99"/>
    <w:unhideWhenUsed/>
    <w:rsid w:val="00A87B16"/>
    <w:pPr>
      <w:spacing w:before="120" w:after="120" w:line="240" w:lineRule="auto"/>
      <w:ind w:left="283"/>
      <w:jc w:val="both"/>
    </w:pPr>
    <w:rPr>
      <w:rFonts w:ascii="Arial" w:eastAsia="Times New Roman" w:hAnsi="Arial" w:cs="Times New Roman"/>
      <w:sz w:val="16"/>
      <w:szCs w:val="16"/>
      <w:lang w:val="es-ES" w:eastAsia="es-ES"/>
    </w:rPr>
  </w:style>
  <w:style w:type="character" w:customStyle="1" w:styleId="Sangra3detindependienteCar1">
    <w:name w:val="Sangría 3 de t. independiente Car1"/>
    <w:basedOn w:val="Fuentedeprrafopredeter"/>
    <w:uiPriority w:val="99"/>
    <w:semiHidden/>
    <w:rsid w:val="00A87B16"/>
    <w:rPr>
      <w:sz w:val="16"/>
      <w:szCs w:val="16"/>
    </w:rPr>
  </w:style>
  <w:style w:type="character" w:customStyle="1" w:styleId="Ttulo4Car">
    <w:name w:val="Título 4 Car"/>
    <w:basedOn w:val="Fuentedeprrafopredeter"/>
    <w:link w:val="Ttulo4"/>
    <w:uiPriority w:val="9"/>
    <w:semiHidden/>
    <w:rsid w:val="00F21292"/>
    <w:rPr>
      <w:rFonts w:asciiTheme="majorHAnsi" w:eastAsiaTheme="majorEastAsia" w:hAnsiTheme="majorHAnsi" w:cstheme="majorBidi"/>
      <w:b/>
      <w:bCs/>
      <w:i/>
      <w:iCs/>
      <w:color w:val="4A66AC" w:themeColor="accent1"/>
    </w:rPr>
  </w:style>
  <w:style w:type="character" w:customStyle="1" w:styleId="Ttulo5Car">
    <w:name w:val="Título 5 Car"/>
    <w:basedOn w:val="Fuentedeprrafopredeter"/>
    <w:link w:val="Ttulo5"/>
    <w:uiPriority w:val="9"/>
    <w:semiHidden/>
    <w:rsid w:val="00F21292"/>
    <w:rPr>
      <w:rFonts w:asciiTheme="majorHAnsi" w:eastAsiaTheme="majorEastAsia" w:hAnsiTheme="majorHAnsi" w:cstheme="majorBidi"/>
      <w:color w:val="243255" w:themeColor="accent1" w:themeShade="7F"/>
    </w:rPr>
  </w:style>
  <w:style w:type="character" w:customStyle="1" w:styleId="Ttulo6Car">
    <w:name w:val="Título 6 Car"/>
    <w:basedOn w:val="Fuentedeprrafopredeter"/>
    <w:link w:val="Ttulo6"/>
    <w:uiPriority w:val="9"/>
    <w:semiHidden/>
    <w:rsid w:val="00F21292"/>
    <w:rPr>
      <w:rFonts w:asciiTheme="majorHAnsi" w:eastAsiaTheme="majorEastAsia" w:hAnsiTheme="majorHAnsi" w:cstheme="majorBidi"/>
      <w:i/>
      <w:iCs/>
      <w:color w:val="243255" w:themeColor="accent1" w:themeShade="7F"/>
    </w:rPr>
  </w:style>
  <w:style w:type="character" w:customStyle="1" w:styleId="Ttulo7Car">
    <w:name w:val="Título 7 Car"/>
    <w:basedOn w:val="Fuentedeprrafopredeter"/>
    <w:link w:val="Ttulo7"/>
    <w:uiPriority w:val="9"/>
    <w:semiHidden/>
    <w:rsid w:val="00F2129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2129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21292"/>
    <w:rPr>
      <w:rFonts w:asciiTheme="majorHAnsi" w:eastAsiaTheme="majorEastAsia" w:hAnsiTheme="majorHAnsi" w:cstheme="majorBidi"/>
      <w:i/>
      <w:iCs/>
      <w:color w:val="404040" w:themeColor="text1" w:themeTint="BF"/>
      <w:sz w:val="20"/>
      <w:szCs w:val="20"/>
    </w:rPr>
  </w:style>
  <w:style w:type="paragraph" w:styleId="Sangra2detindependiente">
    <w:name w:val="Body Text Indent 2"/>
    <w:basedOn w:val="Normal"/>
    <w:link w:val="Sangra2detindependienteCar"/>
    <w:uiPriority w:val="99"/>
    <w:semiHidden/>
    <w:unhideWhenUsed/>
    <w:rsid w:val="00A50754"/>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A50754"/>
  </w:style>
  <w:style w:type="paragraph" w:styleId="Textonotapie">
    <w:name w:val="footnote text"/>
    <w:basedOn w:val="Normal"/>
    <w:link w:val="TextonotapieCar"/>
    <w:semiHidden/>
    <w:unhideWhenUsed/>
    <w:rsid w:val="0061661C"/>
    <w:pPr>
      <w:spacing w:before="120" w:after="120" w:line="240" w:lineRule="auto"/>
      <w:jc w:val="both"/>
    </w:pPr>
    <w:rPr>
      <w:rFonts w:ascii="Arial" w:eastAsia="Times New Roman" w:hAnsi="Arial" w:cs="Times New Roman"/>
      <w:sz w:val="20"/>
      <w:szCs w:val="20"/>
      <w:lang w:val="es-ES" w:eastAsia="es-ES"/>
    </w:rPr>
  </w:style>
  <w:style w:type="character" w:customStyle="1" w:styleId="TextonotapieCar">
    <w:name w:val="Texto nota pie Car"/>
    <w:basedOn w:val="Fuentedeprrafopredeter"/>
    <w:link w:val="Textonotapie"/>
    <w:semiHidden/>
    <w:rsid w:val="0061661C"/>
    <w:rPr>
      <w:rFonts w:ascii="Arial" w:eastAsia="Times New Roman" w:hAnsi="Arial" w:cs="Times New Roman"/>
      <w:sz w:val="20"/>
      <w:szCs w:val="20"/>
      <w:lang w:val="es-ES" w:eastAsia="es-ES"/>
    </w:rPr>
  </w:style>
  <w:style w:type="character" w:styleId="Refdenotaalpie">
    <w:name w:val="footnote reference"/>
    <w:semiHidden/>
    <w:rsid w:val="0061661C"/>
    <w:rPr>
      <w:vertAlign w:val="superscript"/>
    </w:rPr>
  </w:style>
  <w:style w:type="paragraph" w:styleId="Asuntodelcomentario">
    <w:name w:val="annotation subject"/>
    <w:basedOn w:val="Textocomentario"/>
    <w:next w:val="Textocomentario"/>
    <w:link w:val="AsuntodelcomentarioCar"/>
    <w:uiPriority w:val="99"/>
    <w:semiHidden/>
    <w:unhideWhenUsed/>
    <w:rsid w:val="00C620BE"/>
    <w:pPr>
      <w:spacing w:before="0" w:after="200"/>
      <w:jc w:val="left"/>
    </w:pPr>
    <w:rPr>
      <w:rFonts w:asciiTheme="minorHAnsi" w:eastAsiaTheme="minorHAnsi" w:hAnsiTheme="minorHAnsi" w:cstheme="minorBidi"/>
      <w:b/>
      <w:bCs/>
      <w:lang w:val="es-CL" w:eastAsia="en-US"/>
    </w:rPr>
  </w:style>
  <w:style w:type="character" w:customStyle="1" w:styleId="AsuntodelcomentarioCar">
    <w:name w:val="Asunto del comentario Car"/>
    <w:basedOn w:val="TextocomentarioCar"/>
    <w:link w:val="Asuntodelcomentario"/>
    <w:uiPriority w:val="99"/>
    <w:semiHidden/>
    <w:rsid w:val="00C620BE"/>
    <w:rPr>
      <w:rFonts w:ascii="Arial" w:eastAsia="Times New Roman" w:hAnsi="Arial" w:cs="Times New Roman"/>
      <w:b/>
      <w:bCs/>
      <w:sz w:val="20"/>
      <w:szCs w:val="20"/>
      <w:lang w:val="es-ES" w:eastAsia="es-ES"/>
    </w:rPr>
  </w:style>
  <w:style w:type="paragraph" w:styleId="Revisin">
    <w:name w:val="Revision"/>
    <w:hidden/>
    <w:uiPriority w:val="99"/>
    <w:semiHidden/>
    <w:rsid w:val="00680661"/>
    <w:pPr>
      <w:spacing w:after="0" w:line="240" w:lineRule="auto"/>
    </w:pPr>
  </w:style>
  <w:style w:type="paragraph" w:styleId="Sinespaciado">
    <w:name w:val="No Spacing"/>
    <w:uiPriority w:val="1"/>
    <w:qFormat/>
    <w:rsid w:val="00BD12E8"/>
    <w:pPr>
      <w:spacing w:after="0" w:line="240" w:lineRule="auto"/>
    </w:pPr>
  </w:style>
  <w:style w:type="character" w:customStyle="1" w:styleId="normaltextrun">
    <w:name w:val="normaltextrun"/>
    <w:basedOn w:val="Fuentedeprrafopredeter"/>
    <w:rsid w:val="00BB6AB2"/>
  </w:style>
  <w:style w:type="character" w:customStyle="1" w:styleId="eop">
    <w:name w:val="eop"/>
    <w:basedOn w:val="Fuentedeprrafopredeter"/>
    <w:rsid w:val="00BB6AB2"/>
  </w:style>
  <w:style w:type="paragraph" w:customStyle="1" w:styleId="paragraph">
    <w:name w:val="paragraph"/>
    <w:basedOn w:val="Normal"/>
    <w:rsid w:val="00BB6AB2"/>
    <w:pPr>
      <w:spacing w:before="100" w:beforeAutospacing="1" w:after="100" w:afterAutospacing="1" w:line="240" w:lineRule="auto"/>
    </w:pPr>
    <w:rPr>
      <w:rFonts w:ascii="Times New Roman" w:eastAsia="Times New Roman" w:hAnsi="Times New Roman" w:cs="Times New Roman"/>
      <w:sz w:val="24"/>
      <w:szCs w:val="24"/>
      <w:lang w:eastAsia="es-CL"/>
    </w:rPr>
  </w:style>
  <w:style w:type="table" w:customStyle="1" w:styleId="Tabladecuadrcula4-nfasis11">
    <w:name w:val="Tabla de cuadrícula 4 - Énfasis 11"/>
    <w:basedOn w:val="Tablanormal"/>
    <w:uiPriority w:val="49"/>
    <w:rsid w:val="005C16E5"/>
    <w:pPr>
      <w:spacing w:after="0" w:line="240" w:lineRule="auto"/>
    </w:p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color w:val="FFFFFF" w:themeColor="background1"/>
      </w:rPr>
      <w:tblPr/>
      <w:tcPr>
        <w:tcBorders>
          <w:top w:val="single" w:sz="4" w:space="0" w:color="4A66AC" w:themeColor="accent1"/>
          <w:left w:val="single" w:sz="4" w:space="0" w:color="4A66AC" w:themeColor="accent1"/>
          <w:bottom w:val="single" w:sz="4" w:space="0" w:color="4A66AC" w:themeColor="accent1"/>
          <w:right w:val="single" w:sz="4" w:space="0" w:color="4A66AC" w:themeColor="accent1"/>
          <w:insideH w:val="nil"/>
          <w:insideV w:val="nil"/>
        </w:tcBorders>
        <w:shd w:val="clear" w:color="auto" w:fill="4A66AC" w:themeFill="accent1"/>
      </w:tcPr>
    </w:tblStylePr>
    <w:tblStylePr w:type="lastRow">
      <w:rPr>
        <w:b/>
        <w:bCs/>
      </w:rPr>
      <w:tblPr/>
      <w:tcPr>
        <w:tcBorders>
          <w:top w:val="double" w:sz="4" w:space="0" w:color="4A66AC" w:themeColor="accent1"/>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paragraph" w:styleId="Descripcin">
    <w:name w:val="caption"/>
    <w:basedOn w:val="Normal"/>
    <w:next w:val="Normal"/>
    <w:uiPriority w:val="35"/>
    <w:unhideWhenUsed/>
    <w:qFormat/>
    <w:rsid w:val="00A61602"/>
    <w:pPr>
      <w:spacing w:line="240" w:lineRule="auto"/>
    </w:pPr>
    <w:rPr>
      <w:b/>
      <w:bCs/>
      <w:color w:val="4A66AC" w:themeColor="accent1"/>
      <w:sz w:val="18"/>
      <w:szCs w:val="18"/>
    </w:rPr>
  </w:style>
  <w:style w:type="character" w:styleId="Hipervnculovisitado">
    <w:name w:val="FollowedHyperlink"/>
    <w:basedOn w:val="Fuentedeprrafopredeter"/>
    <w:uiPriority w:val="99"/>
    <w:semiHidden/>
    <w:unhideWhenUsed/>
    <w:rsid w:val="002F557B"/>
    <w:rPr>
      <w:color w:val="3EBBF0" w:themeColor="followedHyperlink"/>
      <w:u w:val="single"/>
    </w:rPr>
  </w:style>
  <w:style w:type="paragraph" w:styleId="NormalWeb">
    <w:name w:val="Normal (Web)"/>
    <w:basedOn w:val="Normal"/>
    <w:uiPriority w:val="99"/>
    <w:unhideWhenUsed/>
    <w:rsid w:val="00BF1657"/>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69903">
      <w:bodyDiv w:val="1"/>
      <w:marLeft w:val="0"/>
      <w:marRight w:val="0"/>
      <w:marTop w:val="0"/>
      <w:marBottom w:val="0"/>
      <w:divBdr>
        <w:top w:val="none" w:sz="0" w:space="0" w:color="auto"/>
        <w:left w:val="none" w:sz="0" w:space="0" w:color="auto"/>
        <w:bottom w:val="none" w:sz="0" w:space="0" w:color="auto"/>
        <w:right w:val="none" w:sz="0" w:space="0" w:color="auto"/>
      </w:divBdr>
    </w:div>
    <w:div w:id="141242463">
      <w:bodyDiv w:val="1"/>
      <w:marLeft w:val="0"/>
      <w:marRight w:val="0"/>
      <w:marTop w:val="0"/>
      <w:marBottom w:val="0"/>
      <w:divBdr>
        <w:top w:val="none" w:sz="0" w:space="0" w:color="auto"/>
        <w:left w:val="none" w:sz="0" w:space="0" w:color="auto"/>
        <w:bottom w:val="none" w:sz="0" w:space="0" w:color="auto"/>
        <w:right w:val="none" w:sz="0" w:space="0" w:color="auto"/>
      </w:divBdr>
    </w:div>
    <w:div w:id="144201376">
      <w:bodyDiv w:val="1"/>
      <w:marLeft w:val="0"/>
      <w:marRight w:val="0"/>
      <w:marTop w:val="0"/>
      <w:marBottom w:val="0"/>
      <w:divBdr>
        <w:top w:val="none" w:sz="0" w:space="0" w:color="auto"/>
        <w:left w:val="none" w:sz="0" w:space="0" w:color="auto"/>
        <w:bottom w:val="none" w:sz="0" w:space="0" w:color="auto"/>
        <w:right w:val="none" w:sz="0" w:space="0" w:color="auto"/>
      </w:divBdr>
      <w:divsChild>
        <w:div w:id="1180243682">
          <w:marLeft w:val="0"/>
          <w:marRight w:val="0"/>
          <w:marTop w:val="0"/>
          <w:marBottom w:val="0"/>
          <w:divBdr>
            <w:top w:val="none" w:sz="0" w:space="0" w:color="auto"/>
            <w:left w:val="none" w:sz="0" w:space="0" w:color="auto"/>
            <w:bottom w:val="none" w:sz="0" w:space="0" w:color="auto"/>
            <w:right w:val="none" w:sz="0" w:space="0" w:color="auto"/>
          </w:divBdr>
          <w:divsChild>
            <w:div w:id="732002244">
              <w:marLeft w:val="0"/>
              <w:marRight w:val="0"/>
              <w:marTop w:val="0"/>
              <w:marBottom w:val="0"/>
              <w:divBdr>
                <w:top w:val="none" w:sz="0" w:space="0" w:color="auto"/>
                <w:left w:val="none" w:sz="0" w:space="0" w:color="auto"/>
                <w:bottom w:val="none" w:sz="0" w:space="0" w:color="auto"/>
                <w:right w:val="none" w:sz="0" w:space="0" w:color="auto"/>
              </w:divBdr>
            </w:div>
          </w:divsChild>
        </w:div>
        <w:div w:id="2032143961">
          <w:marLeft w:val="0"/>
          <w:marRight w:val="0"/>
          <w:marTop w:val="0"/>
          <w:marBottom w:val="0"/>
          <w:divBdr>
            <w:top w:val="none" w:sz="0" w:space="0" w:color="auto"/>
            <w:left w:val="none" w:sz="0" w:space="0" w:color="auto"/>
            <w:bottom w:val="none" w:sz="0" w:space="0" w:color="auto"/>
            <w:right w:val="none" w:sz="0" w:space="0" w:color="auto"/>
          </w:divBdr>
          <w:divsChild>
            <w:div w:id="325911044">
              <w:marLeft w:val="0"/>
              <w:marRight w:val="0"/>
              <w:marTop w:val="0"/>
              <w:marBottom w:val="0"/>
              <w:divBdr>
                <w:top w:val="none" w:sz="0" w:space="0" w:color="auto"/>
                <w:left w:val="none" w:sz="0" w:space="0" w:color="auto"/>
                <w:bottom w:val="none" w:sz="0" w:space="0" w:color="auto"/>
                <w:right w:val="none" w:sz="0" w:space="0" w:color="auto"/>
              </w:divBdr>
            </w:div>
            <w:div w:id="1072504432">
              <w:marLeft w:val="0"/>
              <w:marRight w:val="0"/>
              <w:marTop w:val="0"/>
              <w:marBottom w:val="0"/>
              <w:divBdr>
                <w:top w:val="none" w:sz="0" w:space="0" w:color="auto"/>
                <w:left w:val="none" w:sz="0" w:space="0" w:color="auto"/>
                <w:bottom w:val="none" w:sz="0" w:space="0" w:color="auto"/>
                <w:right w:val="none" w:sz="0" w:space="0" w:color="auto"/>
              </w:divBdr>
            </w:div>
            <w:div w:id="1357074788">
              <w:marLeft w:val="0"/>
              <w:marRight w:val="0"/>
              <w:marTop w:val="0"/>
              <w:marBottom w:val="0"/>
              <w:divBdr>
                <w:top w:val="none" w:sz="0" w:space="0" w:color="auto"/>
                <w:left w:val="none" w:sz="0" w:space="0" w:color="auto"/>
                <w:bottom w:val="none" w:sz="0" w:space="0" w:color="auto"/>
                <w:right w:val="none" w:sz="0" w:space="0" w:color="auto"/>
              </w:divBdr>
            </w:div>
            <w:div w:id="172375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232403">
      <w:bodyDiv w:val="1"/>
      <w:marLeft w:val="0"/>
      <w:marRight w:val="0"/>
      <w:marTop w:val="0"/>
      <w:marBottom w:val="0"/>
      <w:divBdr>
        <w:top w:val="none" w:sz="0" w:space="0" w:color="auto"/>
        <w:left w:val="none" w:sz="0" w:space="0" w:color="auto"/>
        <w:bottom w:val="none" w:sz="0" w:space="0" w:color="auto"/>
        <w:right w:val="none" w:sz="0" w:space="0" w:color="auto"/>
      </w:divBdr>
    </w:div>
    <w:div w:id="317003186">
      <w:bodyDiv w:val="1"/>
      <w:marLeft w:val="0"/>
      <w:marRight w:val="0"/>
      <w:marTop w:val="0"/>
      <w:marBottom w:val="0"/>
      <w:divBdr>
        <w:top w:val="none" w:sz="0" w:space="0" w:color="auto"/>
        <w:left w:val="none" w:sz="0" w:space="0" w:color="auto"/>
        <w:bottom w:val="none" w:sz="0" w:space="0" w:color="auto"/>
        <w:right w:val="none" w:sz="0" w:space="0" w:color="auto"/>
      </w:divBdr>
    </w:div>
    <w:div w:id="398603566">
      <w:bodyDiv w:val="1"/>
      <w:marLeft w:val="0"/>
      <w:marRight w:val="0"/>
      <w:marTop w:val="0"/>
      <w:marBottom w:val="0"/>
      <w:divBdr>
        <w:top w:val="none" w:sz="0" w:space="0" w:color="auto"/>
        <w:left w:val="none" w:sz="0" w:space="0" w:color="auto"/>
        <w:bottom w:val="none" w:sz="0" w:space="0" w:color="auto"/>
        <w:right w:val="none" w:sz="0" w:space="0" w:color="auto"/>
      </w:divBdr>
    </w:div>
    <w:div w:id="461113438">
      <w:bodyDiv w:val="1"/>
      <w:marLeft w:val="0"/>
      <w:marRight w:val="0"/>
      <w:marTop w:val="0"/>
      <w:marBottom w:val="0"/>
      <w:divBdr>
        <w:top w:val="none" w:sz="0" w:space="0" w:color="auto"/>
        <w:left w:val="none" w:sz="0" w:space="0" w:color="auto"/>
        <w:bottom w:val="none" w:sz="0" w:space="0" w:color="auto"/>
        <w:right w:val="none" w:sz="0" w:space="0" w:color="auto"/>
      </w:divBdr>
    </w:div>
    <w:div w:id="578713279">
      <w:bodyDiv w:val="1"/>
      <w:marLeft w:val="0"/>
      <w:marRight w:val="0"/>
      <w:marTop w:val="0"/>
      <w:marBottom w:val="0"/>
      <w:divBdr>
        <w:top w:val="none" w:sz="0" w:space="0" w:color="auto"/>
        <w:left w:val="none" w:sz="0" w:space="0" w:color="auto"/>
        <w:bottom w:val="none" w:sz="0" w:space="0" w:color="auto"/>
        <w:right w:val="none" w:sz="0" w:space="0" w:color="auto"/>
      </w:divBdr>
    </w:div>
    <w:div w:id="658390429">
      <w:bodyDiv w:val="1"/>
      <w:marLeft w:val="0"/>
      <w:marRight w:val="0"/>
      <w:marTop w:val="0"/>
      <w:marBottom w:val="0"/>
      <w:divBdr>
        <w:top w:val="none" w:sz="0" w:space="0" w:color="auto"/>
        <w:left w:val="none" w:sz="0" w:space="0" w:color="auto"/>
        <w:bottom w:val="none" w:sz="0" w:space="0" w:color="auto"/>
        <w:right w:val="none" w:sz="0" w:space="0" w:color="auto"/>
      </w:divBdr>
    </w:div>
    <w:div w:id="734158738">
      <w:bodyDiv w:val="1"/>
      <w:marLeft w:val="0"/>
      <w:marRight w:val="0"/>
      <w:marTop w:val="0"/>
      <w:marBottom w:val="0"/>
      <w:divBdr>
        <w:top w:val="none" w:sz="0" w:space="0" w:color="auto"/>
        <w:left w:val="none" w:sz="0" w:space="0" w:color="auto"/>
        <w:bottom w:val="none" w:sz="0" w:space="0" w:color="auto"/>
        <w:right w:val="none" w:sz="0" w:space="0" w:color="auto"/>
      </w:divBdr>
    </w:div>
    <w:div w:id="763500689">
      <w:bodyDiv w:val="1"/>
      <w:marLeft w:val="0"/>
      <w:marRight w:val="0"/>
      <w:marTop w:val="0"/>
      <w:marBottom w:val="0"/>
      <w:divBdr>
        <w:top w:val="none" w:sz="0" w:space="0" w:color="auto"/>
        <w:left w:val="none" w:sz="0" w:space="0" w:color="auto"/>
        <w:bottom w:val="none" w:sz="0" w:space="0" w:color="auto"/>
        <w:right w:val="none" w:sz="0" w:space="0" w:color="auto"/>
      </w:divBdr>
    </w:div>
    <w:div w:id="774861839">
      <w:bodyDiv w:val="1"/>
      <w:marLeft w:val="0"/>
      <w:marRight w:val="0"/>
      <w:marTop w:val="0"/>
      <w:marBottom w:val="0"/>
      <w:divBdr>
        <w:top w:val="none" w:sz="0" w:space="0" w:color="auto"/>
        <w:left w:val="none" w:sz="0" w:space="0" w:color="auto"/>
        <w:bottom w:val="none" w:sz="0" w:space="0" w:color="auto"/>
        <w:right w:val="none" w:sz="0" w:space="0" w:color="auto"/>
      </w:divBdr>
    </w:div>
    <w:div w:id="779224938">
      <w:bodyDiv w:val="1"/>
      <w:marLeft w:val="0"/>
      <w:marRight w:val="0"/>
      <w:marTop w:val="0"/>
      <w:marBottom w:val="0"/>
      <w:divBdr>
        <w:top w:val="none" w:sz="0" w:space="0" w:color="auto"/>
        <w:left w:val="none" w:sz="0" w:space="0" w:color="auto"/>
        <w:bottom w:val="none" w:sz="0" w:space="0" w:color="auto"/>
        <w:right w:val="none" w:sz="0" w:space="0" w:color="auto"/>
      </w:divBdr>
    </w:div>
    <w:div w:id="796341453">
      <w:bodyDiv w:val="1"/>
      <w:marLeft w:val="0"/>
      <w:marRight w:val="0"/>
      <w:marTop w:val="0"/>
      <w:marBottom w:val="0"/>
      <w:divBdr>
        <w:top w:val="none" w:sz="0" w:space="0" w:color="auto"/>
        <w:left w:val="none" w:sz="0" w:space="0" w:color="auto"/>
        <w:bottom w:val="none" w:sz="0" w:space="0" w:color="auto"/>
        <w:right w:val="none" w:sz="0" w:space="0" w:color="auto"/>
      </w:divBdr>
    </w:div>
    <w:div w:id="1002512867">
      <w:bodyDiv w:val="1"/>
      <w:marLeft w:val="0"/>
      <w:marRight w:val="0"/>
      <w:marTop w:val="0"/>
      <w:marBottom w:val="0"/>
      <w:divBdr>
        <w:top w:val="none" w:sz="0" w:space="0" w:color="auto"/>
        <w:left w:val="none" w:sz="0" w:space="0" w:color="auto"/>
        <w:bottom w:val="none" w:sz="0" w:space="0" w:color="auto"/>
        <w:right w:val="none" w:sz="0" w:space="0" w:color="auto"/>
      </w:divBdr>
    </w:div>
    <w:div w:id="1005598583">
      <w:bodyDiv w:val="1"/>
      <w:marLeft w:val="0"/>
      <w:marRight w:val="0"/>
      <w:marTop w:val="0"/>
      <w:marBottom w:val="0"/>
      <w:divBdr>
        <w:top w:val="none" w:sz="0" w:space="0" w:color="auto"/>
        <w:left w:val="none" w:sz="0" w:space="0" w:color="auto"/>
        <w:bottom w:val="none" w:sz="0" w:space="0" w:color="auto"/>
        <w:right w:val="none" w:sz="0" w:space="0" w:color="auto"/>
      </w:divBdr>
    </w:div>
    <w:div w:id="1248735438">
      <w:bodyDiv w:val="1"/>
      <w:marLeft w:val="0"/>
      <w:marRight w:val="0"/>
      <w:marTop w:val="0"/>
      <w:marBottom w:val="0"/>
      <w:divBdr>
        <w:top w:val="none" w:sz="0" w:space="0" w:color="auto"/>
        <w:left w:val="none" w:sz="0" w:space="0" w:color="auto"/>
        <w:bottom w:val="none" w:sz="0" w:space="0" w:color="auto"/>
        <w:right w:val="none" w:sz="0" w:space="0" w:color="auto"/>
      </w:divBdr>
    </w:div>
    <w:div w:id="1302927821">
      <w:bodyDiv w:val="1"/>
      <w:marLeft w:val="0"/>
      <w:marRight w:val="0"/>
      <w:marTop w:val="0"/>
      <w:marBottom w:val="0"/>
      <w:divBdr>
        <w:top w:val="none" w:sz="0" w:space="0" w:color="auto"/>
        <w:left w:val="none" w:sz="0" w:space="0" w:color="auto"/>
        <w:bottom w:val="none" w:sz="0" w:space="0" w:color="auto"/>
        <w:right w:val="none" w:sz="0" w:space="0" w:color="auto"/>
      </w:divBdr>
    </w:div>
    <w:div w:id="1342125844">
      <w:bodyDiv w:val="1"/>
      <w:marLeft w:val="0"/>
      <w:marRight w:val="0"/>
      <w:marTop w:val="0"/>
      <w:marBottom w:val="0"/>
      <w:divBdr>
        <w:top w:val="none" w:sz="0" w:space="0" w:color="auto"/>
        <w:left w:val="none" w:sz="0" w:space="0" w:color="auto"/>
        <w:bottom w:val="none" w:sz="0" w:space="0" w:color="auto"/>
        <w:right w:val="none" w:sz="0" w:space="0" w:color="auto"/>
      </w:divBdr>
    </w:div>
    <w:div w:id="1823690697">
      <w:bodyDiv w:val="1"/>
      <w:marLeft w:val="0"/>
      <w:marRight w:val="0"/>
      <w:marTop w:val="0"/>
      <w:marBottom w:val="0"/>
      <w:divBdr>
        <w:top w:val="none" w:sz="0" w:space="0" w:color="auto"/>
        <w:left w:val="none" w:sz="0" w:space="0" w:color="auto"/>
        <w:bottom w:val="none" w:sz="0" w:space="0" w:color="auto"/>
        <w:right w:val="none" w:sz="0" w:space="0" w:color="auto"/>
      </w:divBdr>
    </w:div>
    <w:div w:id="1869874364">
      <w:bodyDiv w:val="1"/>
      <w:marLeft w:val="0"/>
      <w:marRight w:val="0"/>
      <w:marTop w:val="0"/>
      <w:marBottom w:val="0"/>
      <w:divBdr>
        <w:top w:val="none" w:sz="0" w:space="0" w:color="auto"/>
        <w:left w:val="none" w:sz="0" w:space="0" w:color="auto"/>
        <w:bottom w:val="none" w:sz="0" w:space="0" w:color="auto"/>
        <w:right w:val="none" w:sz="0" w:space="0" w:color="auto"/>
      </w:divBdr>
    </w:div>
    <w:div w:id="2055765965">
      <w:bodyDiv w:val="1"/>
      <w:marLeft w:val="0"/>
      <w:marRight w:val="0"/>
      <w:marTop w:val="0"/>
      <w:marBottom w:val="0"/>
      <w:divBdr>
        <w:top w:val="none" w:sz="0" w:space="0" w:color="auto"/>
        <w:left w:val="none" w:sz="0" w:space="0" w:color="auto"/>
        <w:bottom w:val="none" w:sz="0" w:space="0" w:color="auto"/>
        <w:right w:val="none" w:sz="0" w:space="0" w:color="auto"/>
      </w:divBdr>
    </w:div>
    <w:div w:id="210687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lhttp.sec.cl/BuscadorSST/buscador.do"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Azul cálid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21dcc89-8143-4d08-aef2-3c95068346b3">
      <Terms xmlns="http://schemas.microsoft.com/office/infopath/2007/PartnerControls"/>
    </lcf76f155ced4ddcb4097134ff3c332f>
    <TaxCatchAll xmlns="b20c7b3c-26fe-4333-b57e-0ed4ce4f295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D9EA382D71CE24583AEA1F85449A226" ma:contentTypeVersion="18" ma:contentTypeDescription="Crear nuevo documento." ma:contentTypeScope="" ma:versionID="93c32bdf49828c0b532c4daaeb0a07d0">
  <xsd:schema xmlns:xsd="http://www.w3.org/2001/XMLSchema" xmlns:xs="http://www.w3.org/2001/XMLSchema" xmlns:p="http://schemas.microsoft.com/office/2006/metadata/properties" xmlns:ns2="621dcc89-8143-4d08-aef2-3c95068346b3" xmlns:ns3="b20c7b3c-26fe-4333-b57e-0ed4ce4f2958" targetNamespace="http://schemas.microsoft.com/office/2006/metadata/properties" ma:root="true" ma:fieldsID="f3e53f0a5fd35f016515cca9115cf8ce" ns2:_="" ns3:_="">
    <xsd:import namespace="621dcc89-8143-4d08-aef2-3c95068346b3"/>
    <xsd:import namespace="b20c7b3c-26fe-4333-b57e-0ed4ce4f29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1dcc89-8143-4d08-aef2-3c95068346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be51c33f-cd22-4454-82a9-4ea1efbcdcc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0c7b3c-26fe-4333-b57e-0ed4ce4f295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c659b7f5-d1fc-4de1-86fb-66e31730e24d}" ma:internalName="TaxCatchAll" ma:showField="CatchAllData" ma:web="b20c7b3c-26fe-4333-b57e-0ed4ce4f29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043F5-B1D1-4CF1-A9D2-8C12D492E264}">
  <ds:schemaRefs>
    <ds:schemaRef ds:uri="http://schemas.microsoft.com/sharepoint/v3/contenttype/forms"/>
  </ds:schemaRefs>
</ds:datastoreItem>
</file>

<file path=customXml/itemProps2.xml><?xml version="1.0" encoding="utf-8"?>
<ds:datastoreItem xmlns:ds="http://schemas.openxmlformats.org/officeDocument/2006/customXml" ds:itemID="{783F4B1E-FFC4-4746-B944-0A09E90706B6}">
  <ds:schemaRefs>
    <ds:schemaRef ds:uri="http://schemas.microsoft.com/office/2006/metadata/properties"/>
    <ds:schemaRef ds:uri="http://schemas.microsoft.com/office/infopath/2007/PartnerControls"/>
    <ds:schemaRef ds:uri="621dcc89-8143-4d08-aef2-3c95068346b3"/>
    <ds:schemaRef ds:uri="b20c7b3c-26fe-4333-b57e-0ed4ce4f2958"/>
  </ds:schemaRefs>
</ds:datastoreItem>
</file>

<file path=customXml/itemProps3.xml><?xml version="1.0" encoding="utf-8"?>
<ds:datastoreItem xmlns:ds="http://schemas.openxmlformats.org/officeDocument/2006/customXml" ds:itemID="{1684990F-B3E8-4A38-968D-FD9CBDA3DD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1dcc89-8143-4d08-aef2-3c95068346b3"/>
    <ds:schemaRef ds:uri="b20c7b3c-26fe-4333-b57e-0ed4ce4f29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569A7D-30AB-4530-8417-6EC6DBB6B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978</Words>
  <Characters>5380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del Carmen Silva Vilches</dc:creator>
  <cp:lastModifiedBy>Teresa del Carmen Silva Vilches</cp:lastModifiedBy>
  <cp:revision>2</cp:revision>
  <cp:lastPrinted>2020-10-29T20:59:00Z</cp:lastPrinted>
  <dcterms:created xsi:type="dcterms:W3CDTF">2024-08-14T13:35:00Z</dcterms:created>
  <dcterms:modified xsi:type="dcterms:W3CDTF">2024-08-14T13:35:00Z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0x010100ED9EA382D71CE24583AEA1F85449A226</vt:lpwstr>
  </property>
  <property fmtid="{D5CDD505-2E9C-101B-9397-08002B2CF9AE}" pid="3" name="MediaServiceImageTags">
    <vt:lpwstr/>
  </property>
</Properties>
</file>