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8A28" w14:textId="1AFD8A6A" w:rsidR="00502701" w:rsidRPr="00990C28" w:rsidRDefault="009B5C05" w:rsidP="00990C28">
      <w:pPr>
        <w:spacing w:after="0"/>
        <w:jc w:val="center"/>
        <w:rPr>
          <w:rFonts w:ascii="Calibri Light" w:hAnsi="Calibri Light"/>
          <w:b/>
          <w:color w:val="566A9C"/>
          <w:sz w:val="24"/>
        </w:rPr>
      </w:pPr>
      <w:r w:rsidRPr="00990C28">
        <w:rPr>
          <w:rFonts w:ascii="Calibri Light" w:hAnsi="Calibri Light"/>
          <w:b/>
          <w:color w:val="566A9C"/>
          <w:sz w:val="24"/>
        </w:rPr>
        <w:t>A</w:t>
      </w:r>
      <w:r w:rsidR="00502701" w:rsidRPr="00990C28">
        <w:rPr>
          <w:rFonts w:ascii="Calibri Light" w:hAnsi="Calibri Light"/>
          <w:b/>
          <w:color w:val="566A9C"/>
          <w:sz w:val="24"/>
        </w:rPr>
        <w:t xml:space="preserve">nexo N° </w:t>
      </w:r>
      <w:r w:rsidR="00D400B7" w:rsidRPr="00990C28">
        <w:rPr>
          <w:rFonts w:ascii="Calibri Light" w:hAnsi="Calibri Light"/>
          <w:b/>
          <w:color w:val="566A9C"/>
          <w:sz w:val="24"/>
        </w:rPr>
        <w:t>4</w:t>
      </w:r>
    </w:p>
    <w:p w14:paraId="5DF4E6E3" w14:textId="2795CCFF" w:rsidR="00502701" w:rsidRPr="00990C28" w:rsidRDefault="00502701" w:rsidP="00990C28">
      <w:pPr>
        <w:spacing w:after="0"/>
        <w:jc w:val="center"/>
        <w:rPr>
          <w:rFonts w:ascii="Calibri Light" w:hAnsi="Calibri Light"/>
          <w:b/>
          <w:color w:val="566A9C"/>
          <w:sz w:val="24"/>
        </w:rPr>
      </w:pPr>
      <w:r w:rsidRPr="00990C28">
        <w:rPr>
          <w:rFonts w:ascii="Calibri Light" w:hAnsi="Calibri Light"/>
          <w:b/>
          <w:color w:val="566A9C"/>
          <w:sz w:val="24"/>
        </w:rPr>
        <w:t xml:space="preserve"> </w:t>
      </w:r>
      <w:r w:rsidR="00990C28" w:rsidRPr="00990C28">
        <w:rPr>
          <w:rFonts w:ascii="Calibri Light" w:hAnsi="Calibri Light"/>
          <w:b/>
          <w:color w:val="566A9C"/>
          <w:sz w:val="24"/>
        </w:rPr>
        <w:t xml:space="preserve">Requerimientos </w:t>
      </w:r>
      <w:r w:rsidR="00990C28">
        <w:rPr>
          <w:rFonts w:ascii="Calibri Light" w:hAnsi="Calibri Light"/>
          <w:b/>
          <w:color w:val="566A9C"/>
          <w:sz w:val="24"/>
        </w:rPr>
        <w:t>d</w:t>
      </w:r>
      <w:r w:rsidR="00990C28" w:rsidRPr="00990C28">
        <w:rPr>
          <w:rFonts w:ascii="Calibri Light" w:hAnsi="Calibri Light"/>
          <w:b/>
          <w:color w:val="566A9C"/>
          <w:sz w:val="24"/>
        </w:rPr>
        <w:t xml:space="preserve">e Equipamiento Obligatorios  </w:t>
      </w:r>
    </w:p>
    <w:p w14:paraId="174A81D0" w14:textId="6A0CEEF9" w:rsidR="00502701" w:rsidRPr="00990C28" w:rsidRDefault="00747915" w:rsidP="00990C28">
      <w:pPr>
        <w:spacing w:after="0"/>
        <w:jc w:val="center"/>
        <w:rPr>
          <w:rFonts w:ascii="Calibri Light" w:hAnsi="Calibri Light"/>
          <w:b/>
          <w:color w:val="566A9C"/>
          <w:sz w:val="28"/>
          <w:szCs w:val="28"/>
        </w:rPr>
      </w:pPr>
      <w:r>
        <w:rPr>
          <w:rFonts w:ascii="Calibri Light" w:hAnsi="Calibri Light"/>
          <w:b/>
          <w:color w:val="566A9C"/>
          <w:sz w:val="28"/>
          <w:szCs w:val="28"/>
        </w:rPr>
        <w:t>Sistema F</w:t>
      </w:r>
      <w:r w:rsidR="00502701" w:rsidRPr="00990C28">
        <w:rPr>
          <w:rFonts w:ascii="Calibri Light" w:hAnsi="Calibri Light"/>
          <w:b/>
          <w:color w:val="566A9C"/>
          <w:sz w:val="28"/>
          <w:szCs w:val="28"/>
        </w:rPr>
        <w:t>otovoltaico</w:t>
      </w:r>
      <w:r w:rsidR="009E0FF8" w:rsidRPr="00990C28">
        <w:rPr>
          <w:rFonts w:ascii="Calibri Light" w:hAnsi="Calibri Light"/>
          <w:b/>
          <w:color w:val="566A9C"/>
          <w:sz w:val="28"/>
          <w:szCs w:val="28"/>
        </w:rPr>
        <w:t xml:space="preserve"> (SFV)</w:t>
      </w:r>
      <w:r w:rsidR="00502701" w:rsidRPr="00990C28">
        <w:rPr>
          <w:rFonts w:ascii="Calibri Light" w:hAnsi="Calibri Light"/>
          <w:b/>
          <w:color w:val="566A9C"/>
          <w:sz w:val="28"/>
          <w:szCs w:val="28"/>
        </w:rPr>
        <w:t xml:space="preserve"> On </w:t>
      </w:r>
      <w:r w:rsidR="00060281" w:rsidRPr="00990C28">
        <w:rPr>
          <w:rFonts w:ascii="Calibri Light" w:hAnsi="Calibri Light"/>
          <w:b/>
          <w:color w:val="566A9C"/>
          <w:sz w:val="28"/>
          <w:szCs w:val="28"/>
        </w:rPr>
        <w:t xml:space="preserve">Grid </w:t>
      </w:r>
    </w:p>
    <w:p w14:paraId="1BD596EA" w14:textId="1DA66088" w:rsidR="00060281" w:rsidRDefault="00060281" w:rsidP="00990C28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  <w:bookmarkStart w:id="0" w:name="_GoBack"/>
      <w:bookmarkEnd w:id="0"/>
    </w:p>
    <w:p w14:paraId="12D20871" w14:textId="77777777" w:rsidR="00747915" w:rsidRPr="00990C28" w:rsidRDefault="00747915" w:rsidP="00990C28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09E7BD11" w14:textId="659FDDD9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En el presente anexo, deberá indicar la información que dé respuesta a los requerimientos</w:t>
      </w:r>
      <w:r w:rsidR="00641017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de equipamiento o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bligatorios si su proyecto considera la instalación y puesta en marcha de un </w:t>
      </w:r>
      <w:r w:rsidR="008F7927" w:rsidRPr="00747915">
        <w:rPr>
          <w:rFonts w:ascii="Calibri Light" w:eastAsia="Times New Roman" w:hAnsi="Calibri Light" w:cs="Times New Roman"/>
          <w:b/>
          <w:color w:val="566A9C"/>
        </w:rPr>
        <w:t>S</w:t>
      </w:r>
      <w:r w:rsidRPr="00747915">
        <w:rPr>
          <w:rFonts w:ascii="Calibri Light" w:eastAsia="Times New Roman" w:hAnsi="Calibri Light" w:cs="Times New Roman"/>
          <w:b/>
          <w:color w:val="566A9C"/>
        </w:rPr>
        <w:t xml:space="preserve">istema </w:t>
      </w:r>
      <w:r w:rsidR="008F7927" w:rsidRPr="00747915">
        <w:rPr>
          <w:rFonts w:ascii="Calibri Light" w:eastAsia="Times New Roman" w:hAnsi="Calibri Light" w:cs="Times New Roman"/>
          <w:b/>
          <w:color w:val="566A9C"/>
        </w:rPr>
        <w:t>F</w:t>
      </w:r>
      <w:r w:rsidRPr="00747915">
        <w:rPr>
          <w:rFonts w:ascii="Calibri Light" w:eastAsia="Times New Roman" w:hAnsi="Calibri Light" w:cs="Times New Roman"/>
          <w:b/>
          <w:color w:val="566A9C"/>
        </w:rPr>
        <w:t xml:space="preserve">otovoltaico </w:t>
      </w:r>
      <w:r w:rsidR="00747915">
        <w:rPr>
          <w:rFonts w:ascii="Calibri Light" w:eastAsia="Times New Roman" w:hAnsi="Calibri Light" w:cs="Times New Roman"/>
          <w:b/>
          <w:color w:val="566A9C"/>
        </w:rPr>
        <w:t xml:space="preserve">(SFV) </w:t>
      </w:r>
      <w:r w:rsidRPr="00747915">
        <w:rPr>
          <w:rFonts w:ascii="Calibri Light" w:eastAsia="Times New Roman" w:hAnsi="Calibri Light" w:cs="Times New Roman"/>
          <w:b/>
          <w:color w:val="566A9C"/>
        </w:rPr>
        <w:t>On</w:t>
      </w:r>
      <w:r w:rsidRPr="00990C28">
        <w:rPr>
          <w:rFonts w:ascii="Calibri Light" w:eastAsia="Times New Roman" w:hAnsi="Calibri Light" w:cs="Times New Roman"/>
          <w:b/>
          <w:color w:val="566A9C"/>
        </w:rPr>
        <w:t xml:space="preserve"> Grid</w:t>
      </w:r>
      <w:r w:rsidR="003402F6" w:rsidRPr="00990C28">
        <w:rPr>
          <w:rFonts w:ascii="Calibri Light" w:eastAsia="Times New Roman" w:hAnsi="Calibri Light" w:cs="Times New Roman"/>
          <w:b/>
          <w:color w:val="566A9C"/>
        </w:rPr>
        <w:t xml:space="preserve"> </w:t>
      </w:r>
      <w:r w:rsidR="003402F6" w:rsidRPr="00747915">
        <w:rPr>
          <w:rFonts w:ascii="Calibri Light" w:eastAsia="Times New Roman" w:hAnsi="Calibri Light" w:cs="Times New Roman"/>
          <w:i/>
          <w:color w:val="404040" w:themeColor="text1" w:themeTint="BF"/>
        </w:rPr>
        <w:t>(conectados a la red de distribución)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1A4CF278" w14:textId="77777777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3A24D01F" w14:textId="21950DB8" w:rsidR="00265E65" w:rsidRPr="00990C28" w:rsidRDefault="00265E65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La información entregada en este anexo no reemplaza el ingreso de actividades relacionadas con la adquisición e instalación de este tipo de equipos en el formulario del proyecto. Esta información, es complementaria a las actividades presentadas y evaluadas en el formulario de postulación. </w:t>
      </w:r>
    </w:p>
    <w:p w14:paraId="78B87962" w14:textId="6D7A6DDD" w:rsidR="008E3A31" w:rsidRPr="00990C28" w:rsidRDefault="008E3A3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042F20C" w14:textId="5346088D" w:rsidR="008E3A31" w:rsidRPr="00990C28" w:rsidRDefault="008E3A31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En el formulario de postulación, deberá adjuntar el Carnet</w:t>
      </w:r>
      <w:r w:rsidR="001718C9">
        <w:rPr>
          <w:rFonts w:ascii="Calibri Light" w:eastAsia="Times New Roman" w:hAnsi="Calibri Light" w:cs="Times New Roman"/>
          <w:color w:val="404040" w:themeColor="text1" w:themeTint="BF"/>
        </w:rPr>
        <w:t>,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Certificado</w:t>
      </w:r>
      <w:r w:rsidR="00392351">
        <w:rPr>
          <w:rFonts w:ascii="Calibri Light" w:eastAsia="Times New Roman" w:hAnsi="Calibri Light" w:cs="Times New Roman"/>
          <w:color w:val="404040" w:themeColor="text1" w:themeTint="BF"/>
        </w:rPr>
        <w:t xml:space="preserve"> o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</w:t>
      </w:r>
      <w:r w:rsidR="00914AA3">
        <w:rPr>
          <w:rFonts w:ascii="Calibri Light" w:eastAsia="Times New Roman" w:hAnsi="Calibri Light" w:cs="Times New Roman"/>
          <w:color w:val="404040" w:themeColor="text1" w:themeTint="BF"/>
        </w:rPr>
        <w:t xml:space="preserve">Licencia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de Instala</w:t>
      </w:r>
      <w:r w:rsidR="00914AA3">
        <w:rPr>
          <w:rFonts w:ascii="Calibri Light" w:eastAsia="Times New Roman" w:hAnsi="Calibri Light" w:cs="Times New Roman"/>
          <w:color w:val="404040" w:themeColor="text1" w:themeTint="BF"/>
        </w:rPr>
        <w:t>dor(a)</w:t>
      </w:r>
      <w:r w:rsidR="00914AA3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Eléctric</w:t>
      </w:r>
      <w:r w:rsidR="00914AA3">
        <w:rPr>
          <w:rFonts w:ascii="Calibri Light" w:eastAsia="Times New Roman" w:hAnsi="Calibri Light" w:cs="Times New Roman"/>
          <w:color w:val="404040" w:themeColor="text1" w:themeTint="BF"/>
        </w:rPr>
        <w:t>o(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a</w:t>
      </w:r>
      <w:r w:rsidR="00914AA3">
        <w:rPr>
          <w:rFonts w:ascii="Calibri Light" w:eastAsia="Times New Roman" w:hAnsi="Calibri Light" w:cs="Times New Roman"/>
          <w:color w:val="404040" w:themeColor="text1" w:themeTint="BF"/>
        </w:rPr>
        <w:t>)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vigente, Cla</w:t>
      </w:r>
      <w:r w:rsidR="002D1BC0">
        <w:rPr>
          <w:rFonts w:ascii="Calibri Light" w:eastAsia="Times New Roman" w:hAnsi="Calibri Light" w:cs="Times New Roman"/>
          <w:color w:val="404040" w:themeColor="text1" w:themeTint="BF"/>
        </w:rPr>
        <w:t>se A o Clase B</w:t>
      </w:r>
      <w:r w:rsidR="00747915">
        <w:rPr>
          <w:rFonts w:ascii="Calibri Light" w:eastAsia="Times New Roman" w:hAnsi="Calibri Light" w:cs="Times New Roman"/>
          <w:color w:val="404040" w:themeColor="text1" w:themeTint="BF"/>
        </w:rPr>
        <w:t>, de la persona que realizará dicha labor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.  </w:t>
      </w:r>
    </w:p>
    <w:p w14:paraId="02D388FB" w14:textId="77777777" w:rsidR="00747915" w:rsidRDefault="00747915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2FBCD2BB" w14:textId="5AD6F074" w:rsidR="008E3A31" w:rsidRPr="00990C28" w:rsidRDefault="008E3A31" w:rsidP="00990C28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En el siguiente link podrá acceder a listado de personas que han inscrito proyectos en la SEC del tipo on grid: </w:t>
      </w:r>
      <w:hyperlink r:id="rId11" w:tgtFrame="_blank" w:tooltip="https://www.sec.cl/generacion-ciudadana-te4/proveedores-e-instaladores/" w:history="1">
        <w:r w:rsidR="00157F03" w:rsidRPr="00747915">
          <w:rPr>
            <w:rStyle w:val="Hipervnculo"/>
            <w:rFonts w:ascii="Calibri Light" w:eastAsia="Times New Roman" w:hAnsi="Calibri Light" w:cs="Times New Roman"/>
            <w:bCs/>
            <w:color w:val="0070C0"/>
          </w:rPr>
          <w:t>https://www.sec.cl/generacion-ciudadana-te4/proveedores-e-instaladores/</w:t>
        </w:r>
      </w:hyperlink>
    </w:p>
    <w:p w14:paraId="0CD5B325" w14:textId="509837F6" w:rsidR="008E3A31" w:rsidRDefault="008E3A3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7AA7AF48" w14:textId="77777777" w:rsidR="00747915" w:rsidRPr="00990C28" w:rsidRDefault="00747915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17961BF4" w14:textId="50A49438" w:rsidR="00060281" w:rsidRPr="00990C28" w:rsidRDefault="00060281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Introducción</w:t>
      </w:r>
    </w:p>
    <w:p w14:paraId="74BB22EC" w14:textId="77777777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4A37BC48" w14:textId="3B4ECDE4" w:rsidR="00060281" w:rsidRPr="00990C28" w:rsidRDefault="00060281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A nivel nacional, las </w:t>
      </w:r>
      <w:r w:rsidRPr="00990C28">
        <w:rPr>
          <w:rFonts w:ascii="Calibri Light" w:eastAsia="Times New Roman" w:hAnsi="Calibri Light" w:cs="Times New Roman"/>
          <w:b/>
          <w:color w:val="566A9C"/>
        </w:rPr>
        <w:t>Energías Renovables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se han convertido en una realidad, y en particular </w:t>
      </w:r>
      <w:r w:rsidRPr="00990C28">
        <w:rPr>
          <w:rFonts w:ascii="Calibri Light" w:eastAsia="Times New Roman" w:hAnsi="Calibri Light" w:cs="Times New Roman"/>
          <w:b/>
          <w:color w:val="566A9C"/>
        </w:rPr>
        <w:t>la energía solar fotovoltaica</w:t>
      </w:r>
      <w:r w:rsidRPr="00990C28">
        <w:rPr>
          <w:rFonts w:ascii="Calibri Light" w:eastAsia="Times New Roman" w:hAnsi="Calibri Light" w:cs="Times New Roman"/>
          <w:color w:val="566A9C"/>
        </w:rPr>
        <w:t xml:space="preserve">,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la cual provee de numerosas ventajas, generando energía limpia, sin contaminantes, mejorando la calidad de vida de las personas y aportando a frenar el calentamiento global.</w:t>
      </w:r>
    </w:p>
    <w:p w14:paraId="4460296D" w14:textId="77777777" w:rsidR="00114B97" w:rsidRPr="00990C28" w:rsidRDefault="00114B97" w:rsidP="00990C28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404040" w:themeColor="text1" w:themeTint="BF"/>
          <w:sz w:val="22"/>
          <w:szCs w:val="22"/>
        </w:rPr>
      </w:pPr>
    </w:p>
    <w:p w14:paraId="0AA2FD41" w14:textId="332598B5" w:rsidR="008C5A37" w:rsidRPr="00990C28" w:rsidRDefault="00114B97" w:rsidP="00990C28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566A9C"/>
          <w:sz w:val="22"/>
          <w:szCs w:val="22"/>
        </w:rPr>
      </w:pPr>
      <w:r w:rsidRPr="00990C28">
        <w:rPr>
          <w:rFonts w:ascii="Calibri Light" w:eastAsia="Times New Roman" w:hAnsi="Calibri Light" w:cs="Calibri"/>
          <w:noProof/>
          <w:color w:val="566A9C"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00BCE5AA" wp14:editId="0C315B27">
            <wp:simplePos x="0" y="0"/>
            <wp:positionH relativeFrom="margin">
              <wp:align>center</wp:align>
            </wp:positionH>
            <wp:positionV relativeFrom="paragraph">
              <wp:posOffset>218012</wp:posOffset>
            </wp:positionV>
            <wp:extent cx="4588510" cy="2275840"/>
            <wp:effectExtent l="19050" t="19050" r="21590" b="10160"/>
            <wp:wrapNone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2275840"/>
                    </a:xfrm>
                    <a:prstGeom prst="rect">
                      <a:avLst/>
                    </a:prstGeom>
                    <a:ln w="3175">
                      <a:solidFill>
                        <a:srgbClr val="629DD1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A37" w:rsidRPr="00990C28">
        <w:rPr>
          <w:rFonts w:ascii="Calibri Light" w:hAnsi="Calibri Light"/>
          <w:color w:val="566A9C"/>
          <w:sz w:val="22"/>
          <w:szCs w:val="22"/>
        </w:rPr>
        <w:t>Ilustración de un Sistema On Grid</w:t>
      </w:r>
    </w:p>
    <w:p w14:paraId="79BBFA51" w14:textId="76B22C6F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D7A9B20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B41FEF6" w14:textId="461318AF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DD78362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27027A11" w14:textId="220E37F3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16852545" w14:textId="3398FB83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EF5A2B7" w14:textId="704AC099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7ECB9880" w14:textId="27627B62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8242EDA" w14:textId="76E3B785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190460D4" w14:textId="77777777" w:rsidR="00114B97" w:rsidRPr="00990C28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23A2BA12" w14:textId="047BD618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11CAE74" w14:textId="0ED2847D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3D3160B7" w14:textId="499559AC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19E0789" w14:textId="135A4B2E" w:rsidR="00114B97" w:rsidRDefault="00114B9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0A02F28A" w14:textId="77777777" w:rsidR="00EB6017" w:rsidRPr="00990C28" w:rsidRDefault="00EB601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BBE5326" w14:textId="77777777" w:rsidR="00EB6017" w:rsidRDefault="00EB6017">
      <w:pPr>
        <w:rPr>
          <w:rFonts w:ascii="Calibri Light" w:eastAsia="Times New Roman" w:hAnsi="Calibri Light" w:cstheme="majorBidi"/>
          <w:b/>
          <w:bCs/>
          <w:color w:val="566A9C"/>
          <w:sz w:val="24"/>
          <w:szCs w:val="20"/>
          <w:lang w:val="es-ES" w:eastAsia="es-ES"/>
        </w:rPr>
      </w:pPr>
      <w:bookmarkStart w:id="1" w:name="_Toc458100984"/>
      <w:r>
        <w:rPr>
          <w:rFonts w:ascii="Calibri Light" w:eastAsia="Times New Roman" w:hAnsi="Calibri Light"/>
          <w:color w:val="566A9C"/>
          <w:szCs w:val="20"/>
          <w:lang w:val="es-ES" w:eastAsia="es-ES"/>
        </w:rPr>
        <w:br w:type="page"/>
      </w:r>
    </w:p>
    <w:p w14:paraId="7D14832D" w14:textId="4BEE0711" w:rsidR="00060281" w:rsidRPr="00990C28" w:rsidRDefault="009E0FF8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hAnsi="Calibri Light"/>
          <w:b w:val="0"/>
          <w:color w:val="404040" w:themeColor="text1" w:themeTint="BF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lastRenderedPageBreak/>
        <w:t>Requisitos</w:t>
      </w:r>
      <w:r w:rsidR="00060281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</w:t>
      </w: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Obligatorio</w:t>
      </w:r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s del Sistema Fotovoltaico </w:t>
      </w:r>
      <w:r w:rsidR="00747915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(SFV) </w:t>
      </w:r>
      <w:r w:rsidR="00604B0A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On Grid </w:t>
      </w:r>
      <w:bookmarkEnd w:id="1"/>
    </w:p>
    <w:p w14:paraId="16F95E52" w14:textId="77777777" w:rsidR="00060281" w:rsidRPr="00990C28" w:rsidRDefault="00060281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 w:themeColor="text1" w:themeTint="BF"/>
          <w:lang w:eastAsia="es-ES"/>
        </w:rPr>
      </w:pPr>
    </w:p>
    <w:p w14:paraId="08BDAF23" w14:textId="05D10432" w:rsidR="009E0FF8" w:rsidRDefault="009E0FF8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 w:themeColor="text1" w:themeTint="BF"/>
          <w:lang w:eastAsia="es-ES"/>
        </w:rPr>
      </w:pP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Se solicita completar la siguiente información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,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 relacionada con la instalación y puesta en marcha del 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S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istema 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F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otovoltaico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 xml:space="preserve"> (SFV) </w:t>
      </w:r>
      <w:r w:rsidRPr="00990C28">
        <w:rPr>
          <w:rFonts w:ascii="Calibri Light" w:eastAsia="Times New Roman" w:hAnsi="Calibri Light" w:cs="Arial"/>
          <w:color w:val="404040" w:themeColor="text1" w:themeTint="BF"/>
          <w:lang w:eastAsia="es-ES"/>
        </w:rPr>
        <w:t>On Grid</w:t>
      </w:r>
      <w:r w:rsidR="00747915" w:rsidRPr="00747915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</w:t>
      </w:r>
      <w:r w:rsidR="00747915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que se desea habilitar a través del proyecto presentado</w:t>
      </w:r>
      <w:r w:rsidR="00747915">
        <w:rPr>
          <w:rFonts w:ascii="Calibri Light" w:eastAsia="Times New Roman" w:hAnsi="Calibri Light" w:cs="Arial"/>
          <w:color w:val="404040" w:themeColor="text1" w:themeTint="BF"/>
          <w:lang w:eastAsia="es-ES"/>
        </w:rPr>
        <w:t>:</w:t>
      </w:r>
    </w:p>
    <w:p w14:paraId="377BA5E1" w14:textId="77777777" w:rsidR="00990C28" w:rsidRPr="00990C28" w:rsidRDefault="00990C28" w:rsidP="00990C28">
      <w:pPr>
        <w:tabs>
          <w:tab w:val="left" w:pos="142"/>
        </w:tabs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tbl>
      <w:tblPr>
        <w:tblW w:w="5070" w:type="pct"/>
        <w:tblInd w:w="-5" w:type="dxa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372"/>
        <w:gridCol w:w="4873"/>
        <w:gridCol w:w="5696"/>
      </w:tblGrid>
      <w:tr w:rsidR="00990C28" w:rsidRPr="00990C28" w14:paraId="1F5B942D" w14:textId="77777777" w:rsidTr="00747915">
        <w:trPr>
          <w:trHeight w:val="370"/>
        </w:trPr>
        <w:tc>
          <w:tcPr>
            <w:tcW w:w="2397" w:type="pct"/>
            <w:gridSpan w:val="2"/>
            <w:tcBorders>
              <w:right w:val="single" w:sz="4" w:space="0" w:color="FFFFFF" w:themeColor="background1"/>
            </w:tcBorders>
            <w:shd w:val="clear" w:color="auto" w:fill="566A9C"/>
            <w:vAlign w:val="center"/>
          </w:tcPr>
          <w:p w14:paraId="7673BF1F" w14:textId="008A1D3A" w:rsidR="00D51DA9" w:rsidRPr="00990C28" w:rsidRDefault="00D46E7B" w:rsidP="00990C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 xml:space="preserve">Requisito Obligatorio </w:t>
            </w:r>
          </w:p>
        </w:tc>
        <w:tc>
          <w:tcPr>
            <w:tcW w:w="2603" w:type="pct"/>
            <w:tcBorders>
              <w:left w:val="single" w:sz="4" w:space="0" w:color="FFFFFF" w:themeColor="background1"/>
            </w:tcBorders>
            <w:shd w:val="clear" w:color="auto" w:fill="566A9C"/>
            <w:vAlign w:val="center"/>
          </w:tcPr>
          <w:p w14:paraId="5A2D8531" w14:textId="0CB0BB1E" w:rsidR="00114B97" w:rsidRPr="00990C28" w:rsidRDefault="00841350" w:rsidP="00990C2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Describa aquí, có</w:t>
            </w:r>
            <w:r w:rsidR="00114B97" w:rsidRP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mo su proye</w:t>
            </w:r>
            <w:r w:rsidR="00990C28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cto cumplirá con este requisito</w:t>
            </w:r>
          </w:p>
        </w:tc>
      </w:tr>
      <w:tr w:rsidR="00990C28" w:rsidRPr="00990C28" w14:paraId="211ECF16" w14:textId="77777777" w:rsidTr="00990C28">
        <w:trPr>
          <w:trHeight w:val="702"/>
        </w:trPr>
        <w:tc>
          <w:tcPr>
            <w:tcW w:w="170" w:type="pct"/>
            <w:shd w:val="clear" w:color="auto" w:fill="E9ECF3"/>
            <w:vAlign w:val="center"/>
          </w:tcPr>
          <w:p w14:paraId="1EA2AB5A" w14:textId="447FF6DA" w:rsidR="00114B97" w:rsidRPr="00990C28" w:rsidRDefault="00114B97" w:rsidP="00EB601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EB6017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1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7CD9FE0D" w14:textId="29A9EFD2" w:rsidR="00114B97" w:rsidRPr="00990C28" w:rsidRDefault="00114B97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 xml:space="preserve">La estructura donde se instale </w:t>
            </w: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debe asegurar su funcionamiento y mantención </w:t>
            </w:r>
          </w:p>
        </w:tc>
        <w:tc>
          <w:tcPr>
            <w:tcW w:w="2603" w:type="pct"/>
            <w:vAlign w:val="center"/>
          </w:tcPr>
          <w:p w14:paraId="51F43840" w14:textId="300C339F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  <w:tr w:rsidR="00990C28" w:rsidRPr="00990C28" w14:paraId="009146DA" w14:textId="77777777" w:rsidTr="00990C28">
        <w:trPr>
          <w:trHeight w:val="509"/>
        </w:trPr>
        <w:tc>
          <w:tcPr>
            <w:tcW w:w="170" w:type="pct"/>
            <w:shd w:val="clear" w:color="auto" w:fill="E9ECF3"/>
            <w:vAlign w:val="center"/>
          </w:tcPr>
          <w:p w14:paraId="121E379E" w14:textId="37379291" w:rsidR="00114B97" w:rsidRPr="00990C28" w:rsidRDefault="00A85EFA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2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32452345" w14:textId="6C940F88" w:rsidR="00114B97" w:rsidRPr="00990C28" w:rsidRDefault="00114B97" w:rsidP="00990C28">
            <w:pPr>
              <w:spacing w:after="0"/>
              <w:contextualSpacing/>
              <w:jc w:val="both"/>
              <w:rPr>
                <w:rFonts w:ascii="Calibri Light" w:eastAsia="Times New Roman" w:hAnsi="Calibri Light" w:cs="Calibri"/>
                <w:color w:val="404040" w:themeColor="text1" w:themeTint="BF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El uso del </w:t>
            </w:r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Sistema Fotovoltaico (</w:t>
            </w: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SFV</w:t>
            </w:r>
            <w:r w:rsidR="00747915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) On Grid debe ser comunitario.</w:t>
            </w:r>
          </w:p>
        </w:tc>
        <w:tc>
          <w:tcPr>
            <w:tcW w:w="2603" w:type="pct"/>
            <w:vAlign w:val="center"/>
          </w:tcPr>
          <w:p w14:paraId="2166D1F4" w14:textId="7C878646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  <w:tr w:rsidR="00990C28" w:rsidRPr="00990C28" w14:paraId="538F43FF" w14:textId="77777777" w:rsidTr="00990C28">
        <w:trPr>
          <w:trHeight w:val="1200"/>
        </w:trPr>
        <w:tc>
          <w:tcPr>
            <w:tcW w:w="170" w:type="pct"/>
            <w:shd w:val="clear" w:color="auto" w:fill="E9ECF3"/>
            <w:vAlign w:val="center"/>
          </w:tcPr>
          <w:p w14:paraId="535B7992" w14:textId="7ADBB63F" w:rsidR="00114B97" w:rsidRPr="00990C28" w:rsidRDefault="00A85EFA" w:rsidP="00990C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val="es-ES" w:eastAsia="es-ES"/>
              </w:rPr>
              <w:t>3</w:t>
            </w:r>
          </w:p>
        </w:tc>
        <w:tc>
          <w:tcPr>
            <w:tcW w:w="2227" w:type="pct"/>
            <w:shd w:val="clear" w:color="auto" w:fill="E9ECF3"/>
            <w:vAlign w:val="center"/>
          </w:tcPr>
          <w:p w14:paraId="7753B3C5" w14:textId="343EB8B0" w:rsidR="00114B97" w:rsidRPr="00990C28" w:rsidRDefault="00114B97" w:rsidP="00990C28">
            <w:pPr>
              <w:spacing w:after="0"/>
              <w:contextualSpacing/>
              <w:jc w:val="both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90C28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El lugar en donde se instale el equipo, debe estar despejado, sin interferencias ni sombras, orientado hacia el norte geográfico.</w:t>
            </w:r>
          </w:p>
        </w:tc>
        <w:tc>
          <w:tcPr>
            <w:tcW w:w="2603" w:type="pct"/>
            <w:vAlign w:val="center"/>
          </w:tcPr>
          <w:p w14:paraId="612495AF" w14:textId="77777777" w:rsidR="00114B97" w:rsidRPr="00990C28" w:rsidRDefault="00114B97" w:rsidP="00990C2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lang w:val="es-ES" w:eastAsia="es-ES"/>
              </w:rPr>
            </w:pPr>
          </w:p>
        </w:tc>
      </w:tr>
    </w:tbl>
    <w:p w14:paraId="37E9A920" w14:textId="6FCAB400" w:rsidR="003402F6" w:rsidRPr="00990C28" w:rsidRDefault="003402F6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  <w:szCs w:val="20"/>
        </w:rPr>
      </w:pPr>
    </w:p>
    <w:p w14:paraId="4E6848C7" w14:textId="4A5597DF" w:rsidR="005012E6" w:rsidRPr="00990C28" w:rsidRDefault="005012E6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59032CC3" w14:textId="308F1CA1" w:rsidR="008C5A37" w:rsidRPr="00990C28" w:rsidRDefault="00A55BC0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R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equisitos</w:t>
      </w:r>
      <w:r w:rsidR="00747915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obligatorios a cumplir por </w:t>
      </w:r>
      <w:r w:rsidR="00FC59D1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persona </w:t>
      </w:r>
      <w:r w:rsidR="00747915">
        <w:rPr>
          <w:rFonts w:ascii="Calibri Light" w:eastAsia="Times New Roman" w:hAnsi="Calibri Light"/>
          <w:color w:val="566A9C"/>
          <w:szCs w:val="20"/>
          <w:lang w:val="es-ES" w:eastAsia="es-ES"/>
        </w:rPr>
        <w:t>T</w:t>
      </w:r>
      <w:r w:rsidR="00FC59D1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écnica 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que instalará el SFV </w:t>
      </w:r>
    </w:p>
    <w:p w14:paraId="69D91AF7" w14:textId="7AC379B7" w:rsidR="008C5A37" w:rsidRPr="00990C28" w:rsidRDefault="008C5A37" w:rsidP="00990C28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49DEECC1" w14:textId="0036FDFF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Sólo deben considerar módulos fotovoltaicos e inversores autorizados por la SEC </w:t>
      </w:r>
      <w:r w:rsidRPr="00747915">
        <w:rPr>
          <w:rFonts w:ascii="Calibri Light" w:eastAsia="Times New Roman" w:hAnsi="Calibri Light" w:cs="Times New Roman"/>
          <w:bCs/>
          <w:color w:val="0070C0"/>
        </w:rPr>
        <w:t>(</w:t>
      </w:r>
      <w:hyperlink r:id="rId13" w:history="1">
        <w:r w:rsidRPr="00747915">
          <w:rPr>
            <w:rStyle w:val="Hipervnculo"/>
            <w:rFonts w:ascii="Calibri Light" w:eastAsia="Times New Roman" w:hAnsi="Calibri Light" w:cstheme="minorHAnsi"/>
            <w:bCs/>
            <w:color w:val="0070C0"/>
          </w:rPr>
          <w:t>https://www.sec.cl/generacion-ciudadana-te4/equipamiento-autorizado/</w:t>
        </w:r>
      </w:hyperlink>
      <w:r w:rsidRPr="00747915">
        <w:rPr>
          <w:rFonts w:ascii="Calibri Light" w:eastAsia="Times New Roman" w:hAnsi="Calibri Light" w:cs="Times New Roman"/>
          <w:bCs/>
          <w:color w:val="0070C0"/>
        </w:rPr>
        <w:t>)</w:t>
      </w:r>
      <w:r w:rsidRPr="00990C28">
        <w:rPr>
          <w:rFonts w:ascii="Calibri Light" w:eastAsia="Times New Roman" w:hAnsi="Calibri Light" w:cs="Times New Roman"/>
          <w:b/>
          <w:color w:val="404040" w:themeColor="text1" w:themeTint="BF"/>
        </w:rPr>
        <w:t>.</w:t>
      </w:r>
    </w:p>
    <w:p w14:paraId="281A2278" w14:textId="07C81A1A" w:rsidR="00914AA3" w:rsidRDefault="00914AA3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>
        <w:rPr>
          <w:rFonts w:ascii="Calibri Light" w:eastAsia="Times New Roman" w:hAnsi="Calibri Light" w:cs="Times New Roman"/>
          <w:color w:val="404040" w:themeColor="text1" w:themeTint="BF"/>
        </w:rPr>
        <w:t>La potencia del sistema deberá ser de al menos 2.000 Wp entre las regiones de Arica y Parinacota a Coquimbo y de al menos 2.500 Wp entre las regiones de Valparaíso y Magallanes y la Antártica Chilena.</w:t>
      </w:r>
    </w:p>
    <w:p w14:paraId="4408773F" w14:textId="3D7762E8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Estructura de montaje de paneles solares (adecuada a cada zona geográfica).</w:t>
      </w:r>
    </w:p>
    <w:p w14:paraId="37258FFE" w14:textId="3DBD328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Inclinación: </w:t>
      </w:r>
      <w:r w:rsidR="005A583B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La instalación debe ser adecuada para optimizar la energía producida. El SFV debe orientarse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hacia el norte geográfico. Si no es el caso, o si se instala a piso, la inclinación debe ser cercana a la latitud de la localidad (En instalaciones a piso se puede aumentar 10° si se quiere maximizar energía en invierno).</w:t>
      </w:r>
    </w:p>
    <w:p w14:paraId="3B51092A" w14:textId="77777777" w:rsidR="00A55BC0" w:rsidRPr="00990C28" w:rsidRDefault="00A55BC0" w:rsidP="00990C28">
      <w:pPr>
        <w:spacing w:after="0"/>
        <w:contextualSpacing/>
        <w:jc w:val="both"/>
        <w:rPr>
          <w:rFonts w:ascii="Calibri Light" w:eastAsia="Times New Roman" w:hAnsi="Calibri Light" w:cs="Calibri"/>
          <w:color w:val="404040" w:themeColor="text1" w:themeTint="BF"/>
        </w:rPr>
      </w:pPr>
    </w:p>
    <w:p w14:paraId="38E355F8" w14:textId="77777777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566A9C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 xml:space="preserve">Conexión eléctrica: </w:t>
      </w:r>
    </w:p>
    <w:p w14:paraId="0465D607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Tablero de corriente continua y sus protecciones.</w:t>
      </w:r>
    </w:p>
    <w:p w14:paraId="51D0703B" w14:textId="77777777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Tablero de corriente alterna y sus protecciones.</w:t>
      </w:r>
    </w:p>
    <w:p w14:paraId="5BB013EB" w14:textId="5C062312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Instalación eléctrica interior y/o exterior en caso que el espacio a intervenir no lo posea. Si lo posee y no está declarado ante la SEC con un TE1, se debe regularizar y declarar. </w:t>
      </w:r>
    </w:p>
    <w:p w14:paraId="727C5D60" w14:textId="77777777" w:rsidR="0020491C" w:rsidRPr="00990C28" w:rsidRDefault="0020491C" w:rsidP="00990C28">
      <w:pPr>
        <w:spacing w:after="0"/>
        <w:contextualSpacing/>
        <w:jc w:val="both"/>
        <w:rPr>
          <w:rFonts w:ascii="Calibri Light" w:eastAsia="Times New Roman" w:hAnsi="Calibri Light" w:cs="Calibri"/>
          <w:color w:val="404040" w:themeColor="text1" w:themeTint="BF"/>
        </w:rPr>
      </w:pPr>
    </w:p>
    <w:p w14:paraId="34A1B854" w14:textId="77777777" w:rsidR="00A55BC0" w:rsidRPr="00990C28" w:rsidRDefault="00A55BC0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566A9C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Medidas de Seguridad:</w:t>
      </w:r>
    </w:p>
    <w:p w14:paraId="3B2947AE" w14:textId="34A73366" w:rsidR="00A55BC0" w:rsidRPr="00990C28" w:rsidRDefault="00914AA3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>
        <w:rPr>
          <w:rFonts w:ascii="Calibri Light" w:eastAsia="Times New Roman" w:hAnsi="Calibri Light" w:cs="Times New Roman"/>
          <w:color w:val="404040" w:themeColor="text1" w:themeTint="BF"/>
        </w:rPr>
        <w:t>L</w:t>
      </w:r>
      <w:r w:rsidR="00A55BC0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a instalación eléctrica debe realizarse </w:t>
      </w:r>
      <w:r w:rsidR="00A55BC0" w:rsidRPr="00990C28">
        <w:rPr>
          <w:rFonts w:ascii="Calibri Light" w:eastAsia="Times New Roman" w:hAnsi="Calibri Light" w:cs="Times New Roman"/>
          <w:b/>
          <w:color w:val="566A9C"/>
        </w:rPr>
        <w:t>con conductores libres de halógenos</w:t>
      </w:r>
      <w:r w:rsidR="00A55BC0" w:rsidRPr="00990C28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39AFBDE5" w14:textId="565A75BA" w:rsidR="00A55BC0" w:rsidRPr="00990C28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En la instalación fotovoltaica, se debe evitar la conexión de equipos en forma directa. Considerar protecciones </w:t>
      </w:r>
      <w:r w:rsidR="00841350" w:rsidRPr="00990C28">
        <w:rPr>
          <w:rFonts w:ascii="Calibri Light" w:eastAsia="Times New Roman" w:hAnsi="Calibri Light" w:cs="Times New Roman"/>
          <w:color w:val="404040" w:themeColor="text1" w:themeTint="BF"/>
        </w:rPr>
        <w:t>termo magnéticas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, diferenciales </w:t>
      </w:r>
      <w:r w:rsidR="00914AA3">
        <w:rPr>
          <w:rFonts w:ascii="Calibri Light" w:eastAsia="Times New Roman" w:hAnsi="Calibri Light" w:cs="Times New Roman"/>
          <w:color w:val="404040" w:themeColor="text1" w:themeTint="BF"/>
        </w:rPr>
        <w:t>y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fusibles</w:t>
      </w:r>
      <w:r w:rsidR="00914AA3">
        <w:rPr>
          <w:rFonts w:ascii="Calibri Light" w:eastAsia="Times New Roman" w:hAnsi="Calibri Light" w:cs="Times New Roman"/>
          <w:color w:val="404040" w:themeColor="text1" w:themeTint="BF"/>
        </w:rPr>
        <w:t>,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según corresponda. </w:t>
      </w:r>
    </w:p>
    <w:p w14:paraId="2614D24F" w14:textId="6604A2C6" w:rsidR="00A55BC0" w:rsidRDefault="00A55BC0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color w:val="404040" w:themeColor="text1" w:themeTint="BF"/>
        </w:rPr>
        <w:t>El instalador debe realizar puesta a tierra de la instalación fotovoltaica, tanto de los paneles, estructura de soporte como carcaza de equipos.</w:t>
      </w:r>
    </w:p>
    <w:p w14:paraId="5AE56790" w14:textId="77777777" w:rsidR="006C61F6" w:rsidRPr="00990C28" w:rsidRDefault="006C61F6" w:rsidP="006C61F6">
      <w:pPr>
        <w:pStyle w:val="Prrafodelista"/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8087BA8" w14:textId="0A3D2E0E" w:rsidR="00060281" w:rsidRPr="0080482F" w:rsidRDefault="00060281" w:rsidP="00990C28">
      <w:pPr>
        <w:numPr>
          <w:ilvl w:val="0"/>
          <w:numId w:val="21"/>
        </w:numPr>
        <w:spacing w:after="0"/>
        <w:contextualSpacing/>
        <w:jc w:val="both"/>
        <w:rPr>
          <w:rFonts w:ascii="Calibri Light" w:eastAsia="Times New Roman" w:hAnsi="Calibri Light" w:cs="Times New Roman"/>
          <w:b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lastRenderedPageBreak/>
        <w:t xml:space="preserve">Antes de su puesta en marcha, debe ser declarado ante la SEC, a través del trámite correspondiente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(TE4 para el Sistema Fotovoltaico On Grid). En el caso de haber realizado una nueva instalación interior o regularizar la existente, esta se debe declarar a través de un TE1.</w:t>
      </w:r>
    </w:p>
    <w:p w14:paraId="681C96F1" w14:textId="77777777" w:rsidR="0080482F" w:rsidRPr="00990C28" w:rsidRDefault="0080482F" w:rsidP="0080482F">
      <w:pPr>
        <w:spacing w:after="0"/>
        <w:contextualSpacing/>
        <w:jc w:val="both"/>
        <w:rPr>
          <w:rFonts w:ascii="Calibri Light" w:eastAsia="Times New Roman" w:hAnsi="Calibri Light" w:cs="Times New Roman"/>
          <w:b/>
          <w:color w:val="404040" w:themeColor="text1" w:themeTint="BF"/>
        </w:rPr>
      </w:pPr>
    </w:p>
    <w:p w14:paraId="651306B5" w14:textId="200FD845" w:rsidR="00060281" w:rsidRPr="00990C28" w:rsidRDefault="00841350" w:rsidP="00990C28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Acciones / </w:t>
      </w:r>
      <w:r w:rsidR="008C5A37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T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rámites que debe realizar </w:t>
      </w:r>
      <w:r w:rsidR="00FC59D1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persona técnica </w:t>
      </w:r>
      <w:r w:rsidR="009B5C05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>que instalará el</w:t>
      </w:r>
      <w:r w:rsidR="0020491C"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t xml:space="preserve"> SFV</w:t>
      </w:r>
    </w:p>
    <w:p w14:paraId="25F5384E" w14:textId="5DB981AF" w:rsidR="00060281" w:rsidRPr="00EB6017" w:rsidRDefault="00060281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Cs/>
          <w:color w:val="404040" w:themeColor="text1" w:themeTint="BF"/>
          <w:shd w:val="clear" w:color="auto" w:fill="FFFFFF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990C28" w:rsidRPr="00990C28" w14:paraId="1CC984DD" w14:textId="77777777" w:rsidTr="00804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single" w:sz="4" w:space="0" w:color="566A9C"/>
              <w:right w:val="none" w:sz="0" w:space="0" w:color="auto"/>
            </w:tcBorders>
            <w:shd w:val="clear" w:color="auto" w:fill="566A9C"/>
            <w:vAlign w:val="center"/>
          </w:tcPr>
          <w:p w14:paraId="3CA79EC9" w14:textId="4DE93DAC" w:rsidR="00060281" w:rsidRPr="00841350" w:rsidRDefault="00841350" w:rsidP="00990C28">
            <w:pPr>
              <w:tabs>
                <w:tab w:val="left" w:pos="142"/>
              </w:tabs>
              <w:spacing w:line="276" w:lineRule="auto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bookmarkStart w:id="2" w:name="_Hlk71214787"/>
            <w:r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 xml:space="preserve">Acción / </w:t>
            </w:r>
            <w:r w:rsidR="009B5C05"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Tr</w:t>
            </w:r>
            <w:r w:rsidR="00990C28"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á</w:t>
            </w:r>
            <w:r w:rsidRPr="00841350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mite</w:t>
            </w:r>
          </w:p>
        </w:tc>
        <w:tc>
          <w:tcPr>
            <w:tcW w:w="7087" w:type="dxa"/>
            <w:tcBorders>
              <w:top w:val="none" w:sz="0" w:space="0" w:color="auto"/>
              <w:left w:val="none" w:sz="0" w:space="0" w:color="auto"/>
              <w:bottom w:val="single" w:sz="4" w:space="0" w:color="566A9C"/>
              <w:right w:val="none" w:sz="0" w:space="0" w:color="auto"/>
            </w:tcBorders>
            <w:shd w:val="clear" w:color="auto" w:fill="566A9C"/>
            <w:vAlign w:val="center"/>
          </w:tcPr>
          <w:p w14:paraId="05836515" w14:textId="3B207CE2" w:rsidR="00060281" w:rsidRPr="00990C28" w:rsidRDefault="00060281" w:rsidP="00990C28">
            <w:pPr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r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>D</w:t>
            </w:r>
            <w:r w:rsidR="009B5C05" w:rsidRPr="00990C28"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  <w:t xml:space="preserve">escripción </w:t>
            </w:r>
          </w:p>
        </w:tc>
      </w:tr>
      <w:tr w:rsidR="00990C28" w:rsidRPr="009A0880" w14:paraId="5B5E3A46" w14:textId="77777777" w:rsidTr="00804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566A9C"/>
            </w:tcBorders>
            <w:shd w:val="clear" w:color="auto" w:fill="B5C0DF" w:themeFill="accent1" w:themeFillTint="66"/>
            <w:vAlign w:val="center"/>
          </w:tcPr>
          <w:p w14:paraId="4056E7C8" w14:textId="77777777" w:rsidR="00060281" w:rsidRPr="009A0880" w:rsidRDefault="00060281" w:rsidP="00990C28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Solicitud de información y respuesta de empresa distribuidora</w:t>
            </w:r>
          </w:p>
        </w:tc>
        <w:tc>
          <w:tcPr>
            <w:tcW w:w="7087" w:type="dxa"/>
            <w:tcBorders>
              <w:bottom w:val="single" w:sz="4" w:space="0" w:color="566A9C"/>
            </w:tcBorders>
            <w:shd w:val="clear" w:color="auto" w:fill="B5C0DF" w:themeFill="accent1" w:themeFillTint="66"/>
            <w:vAlign w:val="center"/>
          </w:tcPr>
          <w:p w14:paraId="1E3F5082" w14:textId="77777777" w:rsid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La persona responsable de la instalación on grid, debe ingresar Solicitud de información ante la empresa distribuidora de energía eléctrica (Formulario 1). Posteriormente, la empresa distribuidora debe hacer llegar su respuesta a dicha Solicitud (Formulario 2). </w:t>
            </w:r>
          </w:p>
          <w:p w14:paraId="6106C270" w14:textId="38E0AC50" w:rsidR="00060281" w:rsidRPr="009A0880" w:rsidRDefault="00060281" w:rsidP="00990C28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Este trámite puede ser realizado en línea a través del Portal “Generación Ciudadana” en: </w:t>
            </w:r>
            <w:hyperlink r:id="rId14" w:history="1">
              <w:r w:rsidRPr="009A0880">
                <w:rPr>
                  <w:rStyle w:val="Hipervnculo"/>
                  <w:rFonts w:ascii="Calibri Light" w:eastAsia="Times New Roman" w:hAnsi="Calibri Light" w:cs="Arial"/>
                  <w:color w:val="0070C0"/>
                  <w:lang w:eastAsia="es-ES"/>
                </w:rPr>
                <w:t>https://www.sec.cl/generacion-ciudadana-te4/</w:t>
              </w:r>
            </w:hyperlink>
            <w:r w:rsidRPr="009A0880">
              <w:rPr>
                <w:rStyle w:val="Hipervnculo"/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</w:p>
        </w:tc>
      </w:tr>
      <w:tr w:rsidR="00914AA3" w:rsidRPr="009A0880" w14:paraId="731E7F2D" w14:textId="77777777" w:rsidTr="008048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566A9C"/>
            </w:tcBorders>
            <w:shd w:val="clear" w:color="auto" w:fill="DFEBF5" w:themeFill="accent2" w:themeFillTint="33"/>
            <w:vAlign w:val="center"/>
          </w:tcPr>
          <w:p w14:paraId="5AF7D1EB" w14:textId="128FA09E" w:rsidR="00914AA3" w:rsidRPr="009A0880" w:rsidRDefault="00914AA3" w:rsidP="00914AA3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Solicitud de </w:t>
            </w: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conexión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y respuesta de empresa distribuidora</w:t>
            </w:r>
          </w:p>
        </w:tc>
        <w:tc>
          <w:tcPr>
            <w:tcW w:w="7087" w:type="dxa"/>
            <w:tcBorders>
              <w:bottom w:val="single" w:sz="4" w:space="0" w:color="566A9C"/>
            </w:tcBorders>
            <w:shd w:val="clear" w:color="auto" w:fill="DFEBF5" w:themeFill="accent2" w:themeFillTint="33"/>
            <w:vAlign w:val="center"/>
          </w:tcPr>
          <w:p w14:paraId="5C3580F1" w14:textId="66543F83" w:rsidR="00914AA3" w:rsidRDefault="00914AA3" w:rsidP="00914AA3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La persona responsable de la instalación on grid, debe ingresar Solicitud de </w:t>
            </w: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conexión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ante la empresa distribuidora de energía eléctrica (Formulario </w:t>
            </w: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3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). Posteriormente, la empresa distribuidora debe hacer llegar su respuesta a dicha Solicitud (Formulario </w:t>
            </w: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4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). </w:t>
            </w:r>
          </w:p>
          <w:p w14:paraId="703D1A15" w14:textId="0BA0876E" w:rsidR="00914AA3" w:rsidRPr="009A0880" w:rsidRDefault="00914AA3" w:rsidP="00914AA3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Este trámite puede ser realizado en línea a través del Portal “Generación Ciudadana” en: </w:t>
            </w:r>
            <w:hyperlink r:id="rId15" w:history="1">
              <w:r w:rsidRPr="009A0880">
                <w:rPr>
                  <w:rStyle w:val="Hipervnculo"/>
                  <w:rFonts w:ascii="Calibri Light" w:eastAsia="Times New Roman" w:hAnsi="Calibri Light" w:cs="Arial"/>
                  <w:color w:val="0070C0"/>
                  <w:lang w:eastAsia="es-ES"/>
                </w:rPr>
                <w:t>https://www.sec.cl/generacion-ciudadana-te4/</w:t>
              </w:r>
            </w:hyperlink>
            <w:r w:rsidRPr="009A0880">
              <w:rPr>
                <w:rStyle w:val="Hipervnculo"/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 </w:t>
            </w:r>
          </w:p>
        </w:tc>
      </w:tr>
      <w:tr w:rsidR="00914AA3" w:rsidRPr="009A0880" w14:paraId="42C8E8A4" w14:textId="77777777" w:rsidTr="00804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566A9C"/>
            </w:tcBorders>
            <w:shd w:val="clear" w:color="auto" w:fill="B5C0DF" w:themeFill="accent1" w:themeFillTint="66"/>
            <w:vAlign w:val="center"/>
          </w:tcPr>
          <w:p w14:paraId="5971E77A" w14:textId="77777777" w:rsidR="00914AA3" w:rsidRPr="009A0880" w:rsidRDefault="00914AA3" w:rsidP="00914AA3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Capacitación en Uso y mantención de SFV</w:t>
            </w:r>
          </w:p>
        </w:tc>
        <w:tc>
          <w:tcPr>
            <w:tcW w:w="7087" w:type="dxa"/>
            <w:tcBorders>
              <w:bottom w:val="single" w:sz="4" w:space="0" w:color="566A9C"/>
            </w:tcBorders>
            <w:shd w:val="clear" w:color="auto" w:fill="B5C0DF" w:themeFill="accent1" w:themeFillTint="66"/>
            <w:vAlign w:val="center"/>
          </w:tcPr>
          <w:p w14:paraId="4BEA9FCF" w14:textId="77777777" w:rsidR="00914AA3" w:rsidRDefault="00914AA3" w:rsidP="00914AA3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Descripción del sistema, identificación de equipos principales, conceptos y términos básicos, cuidados y mantención de equipos, entre otras. </w:t>
            </w:r>
          </w:p>
          <w:p w14:paraId="01CA23B8" w14:textId="28F7F7D0" w:rsidR="00914AA3" w:rsidRPr="009A0880" w:rsidRDefault="00914AA3" w:rsidP="00914AA3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De carácter teórico/práctico.</w:t>
            </w:r>
          </w:p>
        </w:tc>
      </w:tr>
      <w:tr w:rsidR="00914AA3" w:rsidRPr="009A0880" w14:paraId="336380E8" w14:textId="77777777" w:rsidTr="008048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566A9C"/>
            </w:tcBorders>
            <w:shd w:val="clear" w:color="auto" w:fill="DFEBF5" w:themeFill="accent2" w:themeFillTint="33"/>
            <w:vAlign w:val="center"/>
          </w:tcPr>
          <w:p w14:paraId="209FE73C" w14:textId="2A2684A9" w:rsidR="00914AA3" w:rsidRPr="009A0880" w:rsidRDefault="00914AA3" w:rsidP="00914AA3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Elaboración Manual de mantención del SFV</w:t>
            </w:r>
          </w:p>
        </w:tc>
        <w:tc>
          <w:tcPr>
            <w:tcW w:w="7087" w:type="dxa"/>
            <w:tcBorders>
              <w:bottom w:val="single" w:sz="4" w:space="0" w:color="566A9C"/>
            </w:tcBorders>
            <w:shd w:val="clear" w:color="auto" w:fill="DFEBF5" w:themeFill="accent2" w:themeFillTint="33"/>
            <w:vAlign w:val="center"/>
          </w:tcPr>
          <w:p w14:paraId="3176BDFE" w14:textId="749536D8" w:rsidR="00914AA3" w:rsidRPr="009A0880" w:rsidRDefault="00914AA3" w:rsidP="00914AA3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Se debe elaborar y proveer de un manual (lo más gráfico posible) donde se describa el sistema instalado, incorporando el monitoreo del estado de la batería, con esquemas “paso a paso” de acciones típicas de realizar para la mantención del equipo.</w:t>
            </w:r>
          </w:p>
        </w:tc>
      </w:tr>
      <w:tr w:rsidR="00914AA3" w:rsidRPr="009A0880" w14:paraId="1D84A1E6" w14:textId="77777777" w:rsidTr="00804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566A9C"/>
            </w:tcBorders>
            <w:shd w:val="clear" w:color="auto" w:fill="B5C0DF" w:themeFill="accent1" w:themeFillTint="66"/>
            <w:vAlign w:val="center"/>
          </w:tcPr>
          <w:p w14:paraId="0B5510A3" w14:textId="05EB4FF1" w:rsidR="00914AA3" w:rsidRPr="009A0880" w:rsidRDefault="00914AA3" w:rsidP="00914AA3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Declaración del </w:t>
            </w: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S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istema </w:t>
            </w: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F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otovoltaico </w:t>
            </w: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O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 xml:space="preserve">n </w:t>
            </w: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G</w:t>
            </w: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rid ante la SEC</w:t>
            </w:r>
          </w:p>
        </w:tc>
        <w:tc>
          <w:tcPr>
            <w:tcW w:w="7087" w:type="dxa"/>
            <w:tcBorders>
              <w:bottom w:val="single" w:sz="4" w:space="0" w:color="566A9C"/>
            </w:tcBorders>
            <w:shd w:val="clear" w:color="auto" w:fill="B5C0DF" w:themeFill="accent1" w:themeFillTint="66"/>
            <w:vAlign w:val="center"/>
          </w:tcPr>
          <w:p w14:paraId="596BF436" w14:textId="77777777" w:rsidR="00914AA3" w:rsidRPr="009A0880" w:rsidRDefault="00914AA3" w:rsidP="00914AA3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Antes de la puesta en marcha, la persona responsable de su instalación debe realizar el trámite correspondiente (TE4 para el Sistema Fotovoltaico On Grid, y TE1 para la instalación interior si se realizó).</w:t>
            </w:r>
          </w:p>
        </w:tc>
      </w:tr>
      <w:tr w:rsidR="00914AA3" w:rsidRPr="009A0880" w14:paraId="6C8BA27E" w14:textId="77777777" w:rsidTr="0080482F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566A9C"/>
            </w:tcBorders>
            <w:shd w:val="clear" w:color="auto" w:fill="DFEBF5" w:themeFill="accent2" w:themeFillTint="33"/>
            <w:vAlign w:val="center"/>
          </w:tcPr>
          <w:p w14:paraId="6073ACA1" w14:textId="583B1901" w:rsidR="00914AA3" w:rsidRPr="009A0880" w:rsidRDefault="00914AA3" w:rsidP="00914AA3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Notificación de Conexión</w:t>
            </w:r>
          </w:p>
        </w:tc>
        <w:tc>
          <w:tcPr>
            <w:tcW w:w="7087" w:type="dxa"/>
            <w:tcBorders>
              <w:bottom w:val="single" w:sz="4" w:space="0" w:color="566A9C"/>
            </w:tcBorders>
            <w:shd w:val="clear" w:color="auto" w:fill="DFEBF5" w:themeFill="accent2" w:themeFillTint="33"/>
            <w:vAlign w:val="center"/>
          </w:tcPr>
          <w:p w14:paraId="50B28B02" w14:textId="1AFC7FA8" w:rsidR="00914AA3" w:rsidRPr="009A0880" w:rsidRDefault="00914AA3" w:rsidP="00914AA3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Llenado y entrega de Formulario N°5 – SEC. Trámite electrónico.</w:t>
            </w:r>
          </w:p>
        </w:tc>
      </w:tr>
      <w:tr w:rsidR="00914AA3" w:rsidRPr="009A0880" w14:paraId="751AA6E5" w14:textId="77777777" w:rsidTr="00804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566A9C"/>
            </w:tcBorders>
            <w:shd w:val="clear" w:color="auto" w:fill="B5C0DF" w:themeFill="accent1" w:themeFillTint="66"/>
            <w:vAlign w:val="center"/>
          </w:tcPr>
          <w:p w14:paraId="1D2E0C7B" w14:textId="2CE4B6C0" w:rsidR="00914AA3" w:rsidRPr="009A0880" w:rsidRDefault="00914AA3" w:rsidP="00914AA3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Firma de Contrato</w:t>
            </w:r>
          </w:p>
        </w:tc>
        <w:tc>
          <w:tcPr>
            <w:tcW w:w="7087" w:type="dxa"/>
            <w:tcBorders>
              <w:bottom w:val="single" w:sz="4" w:space="0" w:color="566A9C"/>
            </w:tcBorders>
            <w:shd w:val="clear" w:color="auto" w:fill="B5C0DF" w:themeFill="accent1" w:themeFillTint="66"/>
            <w:vAlign w:val="center"/>
          </w:tcPr>
          <w:p w14:paraId="0AA19D42" w14:textId="7C9D3E05" w:rsidR="00914AA3" w:rsidRPr="009A0880" w:rsidRDefault="00914AA3" w:rsidP="00914AA3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 w:rsidRPr="009A0880"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Apoyar la gestión para formalizar convenio entre el Propietario y la Empresa distribuidora.</w:t>
            </w:r>
          </w:p>
        </w:tc>
      </w:tr>
      <w:tr w:rsidR="00914AA3" w:rsidRPr="009A0880" w14:paraId="34006760" w14:textId="77777777" w:rsidTr="0080482F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FEBF5" w:themeFill="accent2" w:themeFillTint="33"/>
            <w:vAlign w:val="center"/>
          </w:tcPr>
          <w:p w14:paraId="15E0D29E" w14:textId="268F48FA" w:rsidR="00914AA3" w:rsidRPr="009A0880" w:rsidRDefault="00914AA3" w:rsidP="00914AA3">
            <w:pP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Pruebas, conexión y puesta en funcionamiento</w:t>
            </w:r>
          </w:p>
        </w:tc>
        <w:tc>
          <w:tcPr>
            <w:tcW w:w="7087" w:type="dxa"/>
            <w:shd w:val="clear" w:color="auto" w:fill="DFEBF5" w:themeFill="accent2" w:themeFillTint="33"/>
            <w:vAlign w:val="center"/>
          </w:tcPr>
          <w:p w14:paraId="6CFCA986" w14:textId="66C7CD60" w:rsidR="00914AA3" w:rsidRPr="009A0880" w:rsidRDefault="00914AA3" w:rsidP="00914AA3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</w:pPr>
            <w:r>
              <w:rPr>
                <w:rFonts w:ascii="Calibri Light" w:eastAsia="Times New Roman" w:hAnsi="Calibri Light" w:cs="Arial"/>
                <w:color w:val="404040" w:themeColor="text1" w:themeTint="BF"/>
                <w:lang w:eastAsia="es-ES"/>
              </w:rPr>
              <w:t>Participar en la etapa de pruebas y conexión del sistema a la red de distribución.</w:t>
            </w:r>
          </w:p>
        </w:tc>
      </w:tr>
      <w:bookmarkEnd w:id="2"/>
    </w:tbl>
    <w:p w14:paraId="5CE5CEBD" w14:textId="77777777" w:rsidR="00A1691E" w:rsidRPr="00990C28" w:rsidRDefault="00A1691E" w:rsidP="00990C28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="Calibri"/>
          <w:iCs/>
          <w:color w:val="404040" w:themeColor="text1" w:themeTint="BF"/>
          <w:shd w:val="clear" w:color="auto" w:fill="FFFFFF"/>
        </w:rPr>
      </w:pPr>
    </w:p>
    <w:p w14:paraId="4CA4E6C0" w14:textId="77777777" w:rsidR="00FC59D1" w:rsidRDefault="00FC59D1">
      <w:pPr>
        <w:rPr>
          <w:rFonts w:ascii="Calibri Light" w:eastAsia="Times New Roman" w:hAnsi="Calibri Light" w:cstheme="majorBidi"/>
          <w:b/>
          <w:bCs/>
          <w:color w:val="566A9C"/>
          <w:sz w:val="24"/>
          <w:szCs w:val="20"/>
          <w:lang w:val="es-ES" w:eastAsia="es-ES"/>
        </w:rPr>
      </w:pPr>
      <w:r>
        <w:rPr>
          <w:rFonts w:ascii="Calibri Light" w:eastAsia="Times New Roman" w:hAnsi="Calibri Light"/>
          <w:color w:val="566A9C"/>
          <w:szCs w:val="20"/>
          <w:lang w:val="es-ES" w:eastAsia="es-ES"/>
        </w:rPr>
        <w:br w:type="page"/>
      </w:r>
    </w:p>
    <w:p w14:paraId="48A3970E" w14:textId="7E8843FB" w:rsidR="00990C28" w:rsidRPr="0068329A" w:rsidRDefault="00060281" w:rsidP="0068329A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566A9C"/>
          <w:szCs w:val="20"/>
          <w:lang w:val="es-ES" w:eastAsia="es-ES"/>
        </w:rPr>
      </w:pPr>
      <w:r w:rsidRPr="00990C28">
        <w:rPr>
          <w:rFonts w:ascii="Calibri Light" w:eastAsia="Times New Roman" w:hAnsi="Calibri Light"/>
          <w:color w:val="566A9C"/>
          <w:szCs w:val="20"/>
          <w:lang w:val="es-ES" w:eastAsia="es-ES"/>
        </w:rPr>
        <w:lastRenderedPageBreak/>
        <w:t>Glosario</w:t>
      </w:r>
    </w:p>
    <w:p w14:paraId="7173F53E" w14:textId="2EDF71E5" w:rsidR="00060281" w:rsidRPr="00990C28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Sistema On Grid: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Sistema conectado a la red de distribución. La energía eléctrica generada es un complemento a la que se obtiene de la red, generando un ahorro en la cuenta. Si se genera en exceso, se pueden </w:t>
      </w:r>
      <w:r w:rsidR="00914AA3">
        <w:rPr>
          <w:rFonts w:ascii="Calibri Light" w:eastAsia="Times New Roman" w:hAnsi="Calibri Light" w:cs="Times New Roman"/>
          <w:color w:val="404040" w:themeColor="text1" w:themeTint="BF"/>
        </w:rPr>
        <w:t>inyectar</w:t>
      </w:r>
      <w:r w:rsidR="00914AA3"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los excedentes a la compañía</w:t>
      </w:r>
      <w:r w:rsidR="00914AA3">
        <w:rPr>
          <w:rFonts w:ascii="Calibri Light" w:eastAsia="Times New Roman" w:hAnsi="Calibri Light" w:cs="Times New Roman"/>
          <w:color w:val="404040" w:themeColor="text1" w:themeTint="BF"/>
        </w:rPr>
        <w:t>, los que son valorizados por ella de acuerdo a los valores vigentes, monto que se descuenta de la cuenta de electricidad del cliente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. No sirve como sistema de respaldo.</w:t>
      </w:r>
    </w:p>
    <w:p w14:paraId="0894456F" w14:textId="77777777" w:rsidR="00060281" w:rsidRPr="00990C28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Ley de Generación Distribuida para Autoconsumo (Netbilling):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>Fue establecida mediante la Ley N° 20.571, modificada por la Ley N° 21.118. Consiste en la instalación de paneles fotovoltaicos que generan energía eléctrica y, al estar conectados a la red, permiten inyectar excedentes de la energía que no se consume, significando un ahorro en la cuenta de la luz.</w:t>
      </w:r>
    </w:p>
    <w:p w14:paraId="3B387B2E" w14:textId="2EA5618D" w:rsidR="00060281" w:rsidRDefault="00060281" w:rsidP="00990C28">
      <w:pPr>
        <w:pStyle w:val="Prrafodelista"/>
        <w:numPr>
          <w:ilvl w:val="0"/>
          <w:numId w:val="22"/>
        </w:numPr>
        <w:spacing w:after="0"/>
        <w:ind w:left="851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990C28">
        <w:rPr>
          <w:rFonts w:ascii="Calibri Light" w:eastAsia="Times New Roman" w:hAnsi="Calibri Light" w:cs="Times New Roman"/>
          <w:b/>
          <w:color w:val="566A9C"/>
        </w:rPr>
        <w:t>Inversor:</w:t>
      </w:r>
      <w:r w:rsidRPr="00990C28">
        <w:rPr>
          <w:rFonts w:ascii="Calibri Light" w:eastAsia="Times New Roman" w:hAnsi="Calibri Light" w:cs="Times New Roman"/>
          <w:color w:val="566A9C"/>
        </w:rPr>
        <w:t xml:space="preserve"> </w:t>
      </w:r>
      <w:r w:rsidRPr="00990C28">
        <w:rPr>
          <w:rFonts w:ascii="Calibri Light" w:eastAsia="Times New Roman" w:hAnsi="Calibri Light" w:cs="Times New Roman"/>
          <w:color w:val="404040" w:themeColor="text1" w:themeTint="BF"/>
        </w:rPr>
        <w:t xml:space="preserve">Transforma la electricidad producida por los paneles fotovoltaicos de corriente continua a corriente alterna, de modo que pueda ser utilizada en la vivienda, escuela, sede comunitaria, negocio, etc. </w:t>
      </w:r>
    </w:p>
    <w:p w14:paraId="2200176F" w14:textId="0B7298A8" w:rsidR="00EB6017" w:rsidRPr="0068329A" w:rsidRDefault="00EB6017" w:rsidP="00EB6017">
      <w:pPr>
        <w:spacing w:after="0"/>
        <w:jc w:val="both"/>
        <w:rPr>
          <w:rFonts w:ascii="Calibri Light" w:eastAsia="Times New Roman" w:hAnsi="Calibri Light" w:cs="Times New Roman"/>
          <w:sz w:val="20"/>
        </w:rPr>
      </w:pPr>
    </w:p>
    <w:p w14:paraId="465723D2" w14:textId="77777777" w:rsidR="0068329A" w:rsidRPr="0068329A" w:rsidRDefault="0068329A" w:rsidP="00EB6017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10211"/>
      </w:tblGrid>
      <w:tr w:rsidR="0068329A" w:rsidRPr="00990C28" w14:paraId="2EBEEF9C" w14:textId="77777777" w:rsidTr="00683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566A9C"/>
            <w:vAlign w:val="center"/>
          </w:tcPr>
          <w:p w14:paraId="5B7D4BC5" w14:textId="77777777" w:rsidR="0068329A" w:rsidRPr="0068329A" w:rsidRDefault="0068329A" w:rsidP="0068329A">
            <w:pPr>
              <w:tabs>
                <w:tab w:val="left" w:pos="142"/>
              </w:tabs>
              <w:spacing w:line="360" w:lineRule="auto"/>
              <w:jc w:val="center"/>
              <w:rPr>
                <w:rFonts w:ascii="Calibri Light" w:eastAsia="Times New Roman" w:hAnsi="Calibri Light" w:cstheme="minorHAnsi"/>
                <w:bCs w:val="0"/>
                <w:iCs/>
                <w:szCs w:val="20"/>
                <w:lang w:eastAsia="es-ES"/>
              </w:rPr>
            </w:pPr>
            <w:r w:rsidRPr="0068329A">
              <w:rPr>
                <w:rFonts w:ascii="Calibri Light" w:eastAsia="Times New Roman" w:hAnsi="Calibri Light" w:cstheme="minorHAnsi"/>
                <w:bCs w:val="0"/>
                <w:iCs/>
                <w:szCs w:val="20"/>
                <w:lang w:eastAsia="es-ES"/>
              </w:rPr>
              <w:t>IMPORTANTE</w:t>
            </w:r>
          </w:p>
          <w:p w14:paraId="1FDE5065" w14:textId="2E253209" w:rsidR="0068329A" w:rsidRPr="00990C28" w:rsidRDefault="0068329A" w:rsidP="0068329A">
            <w:pPr>
              <w:tabs>
                <w:tab w:val="left" w:pos="142"/>
              </w:tabs>
              <w:spacing w:line="276" w:lineRule="auto"/>
              <w:jc w:val="center"/>
              <w:rPr>
                <w:rFonts w:ascii="Calibri Light" w:eastAsia="Times New Roman" w:hAnsi="Calibri Light" w:cs="Times New Roman"/>
                <w:bCs w:val="0"/>
                <w:iCs/>
                <w:lang w:eastAsia="es-ES"/>
              </w:rPr>
            </w:pPr>
            <w:r w:rsidRPr="0068329A">
              <w:rPr>
                <w:rFonts w:ascii="Calibri Light" w:eastAsia="Times New Roman" w:hAnsi="Calibri Light" w:cs="Arial"/>
                <w:b w:val="0"/>
                <w:sz w:val="20"/>
                <w:lang w:eastAsia="es-ES"/>
              </w:rPr>
              <w:t xml:space="preserve">Recuerde que, independiente del llenado de este anexo, </w:t>
            </w:r>
            <w:r w:rsidRPr="0068329A">
              <w:rPr>
                <w:rFonts w:ascii="Calibri Light" w:eastAsia="Times New Roman" w:hAnsi="Calibri Light" w:cs="Arial"/>
                <w:sz w:val="20"/>
                <w:lang w:eastAsia="es-ES"/>
              </w:rPr>
              <w:t>en el Formulario de Postulación debe ingresar actividades relacionadas a la instalación, implementación y habilitación del SFV On Grid.</w:t>
            </w:r>
          </w:p>
        </w:tc>
      </w:tr>
    </w:tbl>
    <w:p w14:paraId="37AEB364" w14:textId="77777777" w:rsidR="0068329A" w:rsidRPr="00EB6017" w:rsidRDefault="0068329A" w:rsidP="00EB6017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sectPr w:rsidR="0068329A" w:rsidRPr="00EB6017" w:rsidSect="00990C28">
      <w:headerReference w:type="default" r:id="rId16"/>
      <w:footerReference w:type="default" r:id="rId1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7505C" w14:textId="77777777" w:rsidR="00983823" w:rsidRDefault="00983823" w:rsidP="00A07836">
      <w:pPr>
        <w:spacing w:after="0" w:line="240" w:lineRule="auto"/>
      </w:pPr>
      <w:r>
        <w:separator/>
      </w:r>
    </w:p>
  </w:endnote>
  <w:endnote w:type="continuationSeparator" w:id="0">
    <w:p w14:paraId="4C66A7ED" w14:textId="77777777" w:rsidR="00983823" w:rsidRDefault="00983823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37725"/>
      <w:docPartObj>
        <w:docPartGallery w:val="Page Numbers (Bottom of Page)"/>
        <w:docPartUnique/>
      </w:docPartObj>
    </w:sdtPr>
    <w:sdtEndPr>
      <w:rPr>
        <w:rFonts w:ascii="Calibri Light" w:hAnsi="Calibri Light"/>
        <w:color w:val="566A9C"/>
      </w:rPr>
    </w:sdtEndPr>
    <w:sdtContent>
      <w:p w14:paraId="10C69702" w14:textId="33384CC4" w:rsidR="00990C28" w:rsidRPr="00990C28" w:rsidRDefault="00990C28">
        <w:pPr>
          <w:pStyle w:val="Piedepgina"/>
          <w:jc w:val="right"/>
          <w:rPr>
            <w:rFonts w:ascii="Calibri Light" w:hAnsi="Calibri Light"/>
            <w:color w:val="566A9C"/>
          </w:rPr>
        </w:pPr>
        <w:r w:rsidRPr="00990C28">
          <w:rPr>
            <w:rFonts w:ascii="Calibri Light" w:hAnsi="Calibri Light"/>
            <w:color w:val="566A9C"/>
          </w:rPr>
          <w:fldChar w:fldCharType="begin"/>
        </w:r>
        <w:r w:rsidRPr="00990C28">
          <w:rPr>
            <w:rFonts w:ascii="Calibri Light" w:hAnsi="Calibri Light"/>
            <w:color w:val="566A9C"/>
          </w:rPr>
          <w:instrText>PAGE   \* MERGEFORMAT</w:instrText>
        </w:r>
        <w:r w:rsidRPr="00990C28">
          <w:rPr>
            <w:rFonts w:ascii="Calibri Light" w:hAnsi="Calibri Light"/>
            <w:color w:val="566A9C"/>
          </w:rPr>
          <w:fldChar w:fldCharType="separate"/>
        </w:r>
        <w:r w:rsidR="00FC59D1" w:rsidRPr="00FC59D1">
          <w:rPr>
            <w:rFonts w:ascii="Calibri Light" w:hAnsi="Calibri Light"/>
            <w:noProof/>
            <w:color w:val="566A9C"/>
            <w:lang w:val="es-ES"/>
          </w:rPr>
          <w:t>1</w:t>
        </w:r>
        <w:r w:rsidRPr="00990C28">
          <w:rPr>
            <w:rFonts w:ascii="Calibri Light" w:hAnsi="Calibri Light"/>
            <w:color w:val="566A9C"/>
          </w:rPr>
          <w:fldChar w:fldCharType="end"/>
        </w:r>
      </w:p>
    </w:sdtContent>
  </w:sdt>
  <w:p w14:paraId="49BC75A0" w14:textId="77777777" w:rsidR="009B5C05" w:rsidRPr="00990C28" w:rsidRDefault="009B5C05" w:rsidP="00990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B0B2" w14:textId="77777777" w:rsidR="00983823" w:rsidRDefault="00983823" w:rsidP="00A07836">
      <w:pPr>
        <w:spacing w:after="0" w:line="240" w:lineRule="auto"/>
      </w:pPr>
      <w:r>
        <w:separator/>
      </w:r>
    </w:p>
  </w:footnote>
  <w:footnote w:type="continuationSeparator" w:id="0">
    <w:p w14:paraId="2E5C5CA6" w14:textId="77777777" w:rsidR="00983823" w:rsidRDefault="00983823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CC65" w14:textId="7B978212" w:rsidR="00990C28" w:rsidRDefault="00990C28" w:rsidP="00990C28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 w:rsidRPr="00753665">
      <w:rPr>
        <w:rFonts w:ascii="Calibri Light" w:hAnsi="Calibri Light"/>
        <w:noProof/>
        <w:color w:val="7F7F7F" w:themeColor="text1" w:themeTint="80"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F4C1754" wp14:editId="7183AE46">
          <wp:simplePos x="0" y="0"/>
          <wp:positionH relativeFrom="column">
            <wp:posOffset>6340725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 xml:space="preserve">Bases Concurso Proyectos Sustentables </w:t>
    </w:r>
    <w:r w:rsidRPr="00753665">
      <w:rPr>
        <w:rFonts w:ascii="Calibri Light" w:hAnsi="Calibri Light"/>
        <w:b/>
        <w:color w:val="7F7F7F" w:themeColor="text1" w:themeTint="80"/>
        <w:sz w:val="18"/>
      </w:rPr>
      <w:t xml:space="preserve">FPA </w:t>
    </w:r>
    <w:r w:rsidR="00EE5343" w:rsidRPr="00753665">
      <w:rPr>
        <w:rFonts w:ascii="Calibri Light" w:hAnsi="Calibri Light"/>
        <w:b/>
        <w:color w:val="7F7F7F" w:themeColor="text1" w:themeTint="80"/>
        <w:sz w:val="18"/>
      </w:rPr>
      <w:t>202</w:t>
    </w:r>
    <w:r w:rsidR="00EE5343">
      <w:rPr>
        <w:rFonts w:ascii="Calibri Light" w:hAnsi="Calibri Light"/>
        <w:b/>
        <w:color w:val="7F7F7F" w:themeColor="text1" w:themeTint="80"/>
        <w:sz w:val="18"/>
      </w:rPr>
      <w:t>6</w:t>
    </w:r>
  </w:p>
  <w:p w14:paraId="35FADB16" w14:textId="602DEA9D" w:rsidR="00990C28" w:rsidRDefault="00990C28">
    <w:pPr>
      <w:pStyle w:val="Encabezado"/>
    </w:pPr>
  </w:p>
  <w:p w14:paraId="5C8E7E4C" w14:textId="77777777" w:rsidR="00990C28" w:rsidRDefault="00990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2597"/>
    <w:multiLevelType w:val="hybridMultilevel"/>
    <w:tmpl w:val="56E8561E"/>
    <w:lvl w:ilvl="0" w:tplc="2654B32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566A9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58409E"/>
    <w:multiLevelType w:val="hybridMultilevel"/>
    <w:tmpl w:val="D592FC9C"/>
    <w:lvl w:ilvl="0" w:tplc="705CF3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66A9C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1714A"/>
    <w:multiLevelType w:val="hybridMultilevel"/>
    <w:tmpl w:val="9FD07814"/>
    <w:lvl w:ilvl="0" w:tplc="0CCC5C84">
      <w:start w:val="1"/>
      <w:numFmt w:val="decimal"/>
      <w:lvlText w:val="%1."/>
      <w:lvlJc w:val="left"/>
      <w:pPr>
        <w:ind w:left="710" w:hanging="360"/>
      </w:pPr>
      <w:rPr>
        <w:b/>
        <w:color w:val="566A9C"/>
      </w:rPr>
    </w:lvl>
    <w:lvl w:ilvl="1" w:tplc="340A0019" w:tentative="1">
      <w:start w:val="1"/>
      <w:numFmt w:val="lowerLetter"/>
      <w:lvlText w:val="%2."/>
      <w:lvlJc w:val="left"/>
      <w:pPr>
        <w:ind w:left="1430" w:hanging="360"/>
      </w:pPr>
    </w:lvl>
    <w:lvl w:ilvl="2" w:tplc="340A001B" w:tentative="1">
      <w:start w:val="1"/>
      <w:numFmt w:val="lowerRoman"/>
      <w:lvlText w:val="%3."/>
      <w:lvlJc w:val="right"/>
      <w:pPr>
        <w:ind w:left="2150" w:hanging="180"/>
      </w:pPr>
    </w:lvl>
    <w:lvl w:ilvl="3" w:tplc="340A000F" w:tentative="1">
      <w:start w:val="1"/>
      <w:numFmt w:val="decimal"/>
      <w:lvlText w:val="%4."/>
      <w:lvlJc w:val="left"/>
      <w:pPr>
        <w:ind w:left="2870" w:hanging="360"/>
      </w:pPr>
    </w:lvl>
    <w:lvl w:ilvl="4" w:tplc="340A0019" w:tentative="1">
      <w:start w:val="1"/>
      <w:numFmt w:val="lowerLetter"/>
      <w:lvlText w:val="%5."/>
      <w:lvlJc w:val="left"/>
      <w:pPr>
        <w:ind w:left="3590" w:hanging="360"/>
      </w:pPr>
    </w:lvl>
    <w:lvl w:ilvl="5" w:tplc="340A001B" w:tentative="1">
      <w:start w:val="1"/>
      <w:numFmt w:val="lowerRoman"/>
      <w:lvlText w:val="%6."/>
      <w:lvlJc w:val="right"/>
      <w:pPr>
        <w:ind w:left="4310" w:hanging="180"/>
      </w:pPr>
    </w:lvl>
    <w:lvl w:ilvl="6" w:tplc="340A000F" w:tentative="1">
      <w:start w:val="1"/>
      <w:numFmt w:val="decimal"/>
      <w:lvlText w:val="%7."/>
      <w:lvlJc w:val="left"/>
      <w:pPr>
        <w:ind w:left="5030" w:hanging="360"/>
      </w:pPr>
    </w:lvl>
    <w:lvl w:ilvl="7" w:tplc="340A0019" w:tentative="1">
      <w:start w:val="1"/>
      <w:numFmt w:val="lowerLetter"/>
      <w:lvlText w:val="%8."/>
      <w:lvlJc w:val="left"/>
      <w:pPr>
        <w:ind w:left="5750" w:hanging="360"/>
      </w:pPr>
    </w:lvl>
    <w:lvl w:ilvl="8" w:tplc="34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3916"/>
    <w:multiLevelType w:val="hybridMultilevel"/>
    <w:tmpl w:val="BDB081CC"/>
    <w:lvl w:ilvl="0" w:tplc="CDFCCCF4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20"/>
  </w:num>
  <w:num w:numId="9">
    <w:abstractNumId w:val="6"/>
  </w:num>
  <w:num w:numId="10">
    <w:abstractNumId w:val="9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4"/>
  </w:num>
  <w:num w:numId="20">
    <w:abstractNumId w:val="18"/>
  </w:num>
  <w:num w:numId="21">
    <w:abstractNumId w:val="8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5262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937E3"/>
    <w:rsid w:val="00093981"/>
    <w:rsid w:val="000941FD"/>
    <w:rsid w:val="000946A0"/>
    <w:rsid w:val="000947C9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B6F0F"/>
    <w:rsid w:val="000C298F"/>
    <w:rsid w:val="000C2AE0"/>
    <w:rsid w:val="000C5FFA"/>
    <w:rsid w:val="000D4DA8"/>
    <w:rsid w:val="000D5450"/>
    <w:rsid w:val="000E1ABB"/>
    <w:rsid w:val="000E39EA"/>
    <w:rsid w:val="000F011C"/>
    <w:rsid w:val="000F125D"/>
    <w:rsid w:val="000F7EED"/>
    <w:rsid w:val="00101068"/>
    <w:rsid w:val="00103BC6"/>
    <w:rsid w:val="00105462"/>
    <w:rsid w:val="00105957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668D7"/>
    <w:rsid w:val="001718C9"/>
    <w:rsid w:val="001754F4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B2407"/>
    <w:rsid w:val="001B27EE"/>
    <w:rsid w:val="001B3E2F"/>
    <w:rsid w:val="001B4B6B"/>
    <w:rsid w:val="001B4D8F"/>
    <w:rsid w:val="001B4E95"/>
    <w:rsid w:val="001B654E"/>
    <w:rsid w:val="001C2630"/>
    <w:rsid w:val="001C4020"/>
    <w:rsid w:val="001C4933"/>
    <w:rsid w:val="001C4FF1"/>
    <w:rsid w:val="001C5297"/>
    <w:rsid w:val="001C6119"/>
    <w:rsid w:val="001C6905"/>
    <w:rsid w:val="001C7480"/>
    <w:rsid w:val="001D056E"/>
    <w:rsid w:val="001D0B03"/>
    <w:rsid w:val="001D1A44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0A6D"/>
    <w:rsid w:val="002026FD"/>
    <w:rsid w:val="0020344E"/>
    <w:rsid w:val="00203D65"/>
    <w:rsid w:val="0020491C"/>
    <w:rsid w:val="00216DCF"/>
    <w:rsid w:val="00220AA6"/>
    <w:rsid w:val="00220B92"/>
    <w:rsid w:val="00226B93"/>
    <w:rsid w:val="00231CFA"/>
    <w:rsid w:val="0023233C"/>
    <w:rsid w:val="002333CC"/>
    <w:rsid w:val="0023439D"/>
    <w:rsid w:val="0023453F"/>
    <w:rsid w:val="00237CFA"/>
    <w:rsid w:val="002400AC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D1BC0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1536"/>
    <w:rsid w:val="003046E5"/>
    <w:rsid w:val="0031176D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72BD"/>
    <w:rsid w:val="003905BB"/>
    <w:rsid w:val="00391F9F"/>
    <w:rsid w:val="00392351"/>
    <w:rsid w:val="00394665"/>
    <w:rsid w:val="003A2AA3"/>
    <w:rsid w:val="003A31B9"/>
    <w:rsid w:val="003A4780"/>
    <w:rsid w:val="003A5218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5B12"/>
    <w:rsid w:val="0044661A"/>
    <w:rsid w:val="00446664"/>
    <w:rsid w:val="00450456"/>
    <w:rsid w:val="00454CDB"/>
    <w:rsid w:val="004569C3"/>
    <w:rsid w:val="0046122D"/>
    <w:rsid w:val="00465F70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26F65"/>
    <w:rsid w:val="00532C16"/>
    <w:rsid w:val="00532F0A"/>
    <w:rsid w:val="0053576F"/>
    <w:rsid w:val="0053587B"/>
    <w:rsid w:val="0053641B"/>
    <w:rsid w:val="005365CE"/>
    <w:rsid w:val="0054022A"/>
    <w:rsid w:val="00542D1E"/>
    <w:rsid w:val="0055075F"/>
    <w:rsid w:val="00551476"/>
    <w:rsid w:val="00553BE9"/>
    <w:rsid w:val="005560FC"/>
    <w:rsid w:val="005631A9"/>
    <w:rsid w:val="005665EC"/>
    <w:rsid w:val="0057165E"/>
    <w:rsid w:val="00576399"/>
    <w:rsid w:val="00582A2D"/>
    <w:rsid w:val="005836EF"/>
    <w:rsid w:val="005837E7"/>
    <w:rsid w:val="00583BF1"/>
    <w:rsid w:val="00585E0C"/>
    <w:rsid w:val="00585F3F"/>
    <w:rsid w:val="00591DC0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50E"/>
    <w:rsid w:val="005F71A1"/>
    <w:rsid w:val="00603235"/>
    <w:rsid w:val="00604B0A"/>
    <w:rsid w:val="00605A98"/>
    <w:rsid w:val="00606024"/>
    <w:rsid w:val="00607EFB"/>
    <w:rsid w:val="00610499"/>
    <w:rsid w:val="00612DE2"/>
    <w:rsid w:val="0061420D"/>
    <w:rsid w:val="006144AD"/>
    <w:rsid w:val="0061661C"/>
    <w:rsid w:val="006208BD"/>
    <w:rsid w:val="00620CD9"/>
    <w:rsid w:val="006222DE"/>
    <w:rsid w:val="00625413"/>
    <w:rsid w:val="00626946"/>
    <w:rsid w:val="0063087C"/>
    <w:rsid w:val="006310AD"/>
    <w:rsid w:val="00631EFF"/>
    <w:rsid w:val="00632D24"/>
    <w:rsid w:val="00635093"/>
    <w:rsid w:val="00636815"/>
    <w:rsid w:val="006404DF"/>
    <w:rsid w:val="00641017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329A"/>
    <w:rsid w:val="00684D92"/>
    <w:rsid w:val="00685646"/>
    <w:rsid w:val="006870F3"/>
    <w:rsid w:val="00690E4A"/>
    <w:rsid w:val="00691E61"/>
    <w:rsid w:val="00694783"/>
    <w:rsid w:val="006963FE"/>
    <w:rsid w:val="00697410"/>
    <w:rsid w:val="006A2B79"/>
    <w:rsid w:val="006A3E8B"/>
    <w:rsid w:val="006A645F"/>
    <w:rsid w:val="006B69DE"/>
    <w:rsid w:val="006C4E9B"/>
    <w:rsid w:val="006C61F6"/>
    <w:rsid w:val="006C6AC5"/>
    <w:rsid w:val="006D2785"/>
    <w:rsid w:val="006D2C16"/>
    <w:rsid w:val="006D3237"/>
    <w:rsid w:val="006D3FAB"/>
    <w:rsid w:val="006D48C1"/>
    <w:rsid w:val="006D4C4D"/>
    <w:rsid w:val="006D7009"/>
    <w:rsid w:val="006E0741"/>
    <w:rsid w:val="006E12CE"/>
    <w:rsid w:val="006E1D85"/>
    <w:rsid w:val="006E571D"/>
    <w:rsid w:val="006E5BAB"/>
    <w:rsid w:val="006E68E2"/>
    <w:rsid w:val="006E6907"/>
    <w:rsid w:val="006E7016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31A48"/>
    <w:rsid w:val="007346F2"/>
    <w:rsid w:val="00735152"/>
    <w:rsid w:val="007369EE"/>
    <w:rsid w:val="00737B21"/>
    <w:rsid w:val="007402C8"/>
    <w:rsid w:val="00743759"/>
    <w:rsid w:val="0074473A"/>
    <w:rsid w:val="00747915"/>
    <w:rsid w:val="00751E82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0D22"/>
    <w:rsid w:val="007A26E3"/>
    <w:rsid w:val="007A4098"/>
    <w:rsid w:val="007A4A8B"/>
    <w:rsid w:val="007A72AE"/>
    <w:rsid w:val="007B6CF1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D674F"/>
    <w:rsid w:val="007E1CEE"/>
    <w:rsid w:val="007E7A02"/>
    <w:rsid w:val="007F17D4"/>
    <w:rsid w:val="007F1A1D"/>
    <w:rsid w:val="007F54DB"/>
    <w:rsid w:val="007F6701"/>
    <w:rsid w:val="00802EC4"/>
    <w:rsid w:val="00803C80"/>
    <w:rsid w:val="008044DE"/>
    <w:rsid w:val="0080482F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1350"/>
    <w:rsid w:val="00842090"/>
    <w:rsid w:val="00842F16"/>
    <w:rsid w:val="008456F7"/>
    <w:rsid w:val="00846FF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86F65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357E"/>
    <w:rsid w:val="008E3A31"/>
    <w:rsid w:val="008E3D32"/>
    <w:rsid w:val="008E5ECF"/>
    <w:rsid w:val="008E6DA4"/>
    <w:rsid w:val="008F0D45"/>
    <w:rsid w:val="008F31CF"/>
    <w:rsid w:val="008F6DE9"/>
    <w:rsid w:val="008F7927"/>
    <w:rsid w:val="008F7E0E"/>
    <w:rsid w:val="00906013"/>
    <w:rsid w:val="009067AB"/>
    <w:rsid w:val="009074BD"/>
    <w:rsid w:val="00914AA3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4039"/>
    <w:rsid w:val="00952641"/>
    <w:rsid w:val="0095504E"/>
    <w:rsid w:val="00955091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7A09"/>
    <w:rsid w:val="00977F67"/>
    <w:rsid w:val="00980348"/>
    <w:rsid w:val="0098379F"/>
    <w:rsid w:val="00983823"/>
    <w:rsid w:val="00990C28"/>
    <w:rsid w:val="00992EF9"/>
    <w:rsid w:val="00994CE6"/>
    <w:rsid w:val="009A0880"/>
    <w:rsid w:val="009B5C05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5D06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D2"/>
    <w:rsid w:val="00B302BD"/>
    <w:rsid w:val="00B3245E"/>
    <w:rsid w:val="00B32A3C"/>
    <w:rsid w:val="00B352E2"/>
    <w:rsid w:val="00B35FBB"/>
    <w:rsid w:val="00B44BF6"/>
    <w:rsid w:val="00B4547B"/>
    <w:rsid w:val="00B46431"/>
    <w:rsid w:val="00B46995"/>
    <w:rsid w:val="00B501DD"/>
    <w:rsid w:val="00B516CE"/>
    <w:rsid w:val="00B53232"/>
    <w:rsid w:val="00B56F3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63F3"/>
    <w:rsid w:val="00BA02ED"/>
    <w:rsid w:val="00BA27EE"/>
    <w:rsid w:val="00BA3A8A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58DE"/>
    <w:rsid w:val="00C265D2"/>
    <w:rsid w:val="00C31C66"/>
    <w:rsid w:val="00C34A54"/>
    <w:rsid w:val="00C42208"/>
    <w:rsid w:val="00C4301A"/>
    <w:rsid w:val="00C4379E"/>
    <w:rsid w:val="00C47DF0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827F6"/>
    <w:rsid w:val="00C851FE"/>
    <w:rsid w:val="00C8543A"/>
    <w:rsid w:val="00C85584"/>
    <w:rsid w:val="00C85629"/>
    <w:rsid w:val="00C94AF2"/>
    <w:rsid w:val="00C97212"/>
    <w:rsid w:val="00C97572"/>
    <w:rsid w:val="00C978E4"/>
    <w:rsid w:val="00CA0C69"/>
    <w:rsid w:val="00CA4CCC"/>
    <w:rsid w:val="00CA550F"/>
    <w:rsid w:val="00CA59E1"/>
    <w:rsid w:val="00CA5B93"/>
    <w:rsid w:val="00CA7105"/>
    <w:rsid w:val="00CB4F2E"/>
    <w:rsid w:val="00CB66C0"/>
    <w:rsid w:val="00CC100C"/>
    <w:rsid w:val="00CC25B4"/>
    <w:rsid w:val="00CC5D68"/>
    <w:rsid w:val="00CC757E"/>
    <w:rsid w:val="00CD2703"/>
    <w:rsid w:val="00CD285E"/>
    <w:rsid w:val="00CD412D"/>
    <w:rsid w:val="00CD4E0E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5556"/>
    <w:rsid w:val="00D10A4D"/>
    <w:rsid w:val="00D1216F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0B7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91375"/>
    <w:rsid w:val="00D920AC"/>
    <w:rsid w:val="00D974AD"/>
    <w:rsid w:val="00DA38B7"/>
    <w:rsid w:val="00DA502E"/>
    <w:rsid w:val="00DA6BB3"/>
    <w:rsid w:val="00DA6D28"/>
    <w:rsid w:val="00DA7C45"/>
    <w:rsid w:val="00DA7DB5"/>
    <w:rsid w:val="00DB21C5"/>
    <w:rsid w:val="00DB26B6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18DD"/>
    <w:rsid w:val="00E5493A"/>
    <w:rsid w:val="00E604E1"/>
    <w:rsid w:val="00E61F38"/>
    <w:rsid w:val="00E64D9C"/>
    <w:rsid w:val="00E651CF"/>
    <w:rsid w:val="00E66246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87E7A"/>
    <w:rsid w:val="00E93AFE"/>
    <w:rsid w:val="00E9429E"/>
    <w:rsid w:val="00E94FBF"/>
    <w:rsid w:val="00E9543E"/>
    <w:rsid w:val="00E955B0"/>
    <w:rsid w:val="00E97B86"/>
    <w:rsid w:val="00EA0B04"/>
    <w:rsid w:val="00EA237E"/>
    <w:rsid w:val="00EA4792"/>
    <w:rsid w:val="00EA5AA9"/>
    <w:rsid w:val="00EA64A4"/>
    <w:rsid w:val="00EA6727"/>
    <w:rsid w:val="00EA77A0"/>
    <w:rsid w:val="00EB6017"/>
    <w:rsid w:val="00EB6EF2"/>
    <w:rsid w:val="00EC67AC"/>
    <w:rsid w:val="00EC777E"/>
    <w:rsid w:val="00ED0E1A"/>
    <w:rsid w:val="00EE1877"/>
    <w:rsid w:val="00EE3187"/>
    <w:rsid w:val="00EE3CD7"/>
    <w:rsid w:val="00EE5343"/>
    <w:rsid w:val="00EE561B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15CE"/>
    <w:rsid w:val="00F03A3F"/>
    <w:rsid w:val="00F06269"/>
    <w:rsid w:val="00F10031"/>
    <w:rsid w:val="00F1251F"/>
    <w:rsid w:val="00F12CA4"/>
    <w:rsid w:val="00F131D2"/>
    <w:rsid w:val="00F139BD"/>
    <w:rsid w:val="00F20792"/>
    <w:rsid w:val="00F208F0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9D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74E6"/>
  <w15:docId w15:val="{6E5A8C50-D34E-4CD3-8D5C-854CF63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74C80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F557B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.cl/generacion-ciudadana-te4/equipamiento-autorizad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.cl/generacion-ciudadana-te4/proveedores-e-instalador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c.cl/generacion-ciudadana-te4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.cl/generacion-ciudadana-te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832B-595F-4632-99BE-36BF09EA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F4B1E-FFC4-4746-B944-0A09E90706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4.xml><?xml version="1.0" encoding="utf-8"?>
<ds:datastoreItem xmlns:ds="http://schemas.openxmlformats.org/officeDocument/2006/customXml" ds:itemID="{520466DF-4627-4919-9DBC-A58ED0D6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Carmen Silva Vilches</dc:creator>
  <cp:lastModifiedBy>Hugo Cabrera Navarrete</cp:lastModifiedBy>
  <cp:revision>2</cp:revision>
  <cp:lastPrinted>2020-10-29T20:59:00Z</cp:lastPrinted>
  <dcterms:created xsi:type="dcterms:W3CDTF">2025-08-26T14:39:00Z</dcterms:created>
  <dcterms:modified xsi:type="dcterms:W3CDTF">2025-08-26T14:39:00Z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